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5F" w:rsidRPr="00F5795D" w:rsidRDefault="006D345F" w:rsidP="006D667C">
      <w:pPr>
        <w:tabs>
          <w:tab w:val="left" w:pos="8640"/>
        </w:tabs>
        <w:ind w:right="360"/>
        <w:jc w:val="center"/>
        <w:rPr>
          <w:b/>
        </w:rPr>
      </w:pPr>
      <w:r w:rsidRPr="00F5795D">
        <w:rPr>
          <w:b/>
        </w:rPr>
        <w:t>PRINCIPLES OF SEQUENCING AND SCHEDULING</w:t>
      </w:r>
    </w:p>
    <w:p w:rsidR="006D345F" w:rsidRDefault="006D345F" w:rsidP="006D667C">
      <w:pPr>
        <w:tabs>
          <w:tab w:val="left" w:pos="8640"/>
        </w:tabs>
        <w:jc w:val="center"/>
        <w:rPr>
          <w:b/>
        </w:rPr>
      </w:pPr>
      <w:r w:rsidRPr="00F5795D">
        <w:rPr>
          <w:b/>
        </w:rPr>
        <w:t>(First printing, 2009)</w:t>
      </w:r>
    </w:p>
    <w:p w:rsidR="005E5469" w:rsidRPr="00F5795D" w:rsidRDefault="006C320C" w:rsidP="006D667C">
      <w:pPr>
        <w:tabs>
          <w:tab w:val="left" w:pos="8640"/>
        </w:tabs>
        <w:jc w:val="center"/>
        <w:rPr>
          <w:b/>
        </w:rPr>
      </w:pPr>
      <w:r>
        <w:rPr>
          <w:b/>
        </w:rPr>
        <w:t>(</w:t>
      </w:r>
      <w:r w:rsidR="005E5469">
        <w:rPr>
          <w:b/>
        </w:rPr>
        <w:t>Second printing, 2012)</w:t>
      </w:r>
    </w:p>
    <w:p w:rsidR="00F5795D" w:rsidRDefault="00F5795D" w:rsidP="006D667C">
      <w:pPr>
        <w:tabs>
          <w:tab w:val="left" w:pos="8640"/>
        </w:tabs>
        <w:jc w:val="center"/>
      </w:pPr>
    </w:p>
    <w:p w:rsidR="00F5795D" w:rsidRPr="00F5795D" w:rsidRDefault="00F5795D" w:rsidP="006D667C">
      <w:pPr>
        <w:tabs>
          <w:tab w:val="left" w:pos="8640"/>
        </w:tabs>
        <w:jc w:val="center"/>
        <w:rPr>
          <w:b/>
        </w:rPr>
      </w:pPr>
      <w:r w:rsidRPr="00F5795D">
        <w:rPr>
          <w:b/>
        </w:rPr>
        <w:t>ERRATA (</w:t>
      </w:r>
      <w:r w:rsidR="00C801BF">
        <w:rPr>
          <w:b/>
        </w:rPr>
        <w:t>May</w:t>
      </w:r>
      <w:r w:rsidRPr="00F5795D">
        <w:rPr>
          <w:b/>
        </w:rPr>
        <w:t>, 20</w:t>
      </w:r>
      <w:r w:rsidR="00B103FA">
        <w:rPr>
          <w:b/>
        </w:rPr>
        <w:t>1</w:t>
      </w:r>
      <w:r w:rsidR="000C230D">
        <w:rPr>
          <w:b/>
        </w:rPr>
        <w:t>5</w:t>
      </w:r>
      <w:r w:rsidRPr="00F5795D">
        <w:rPr>
          <w:b/>
        </w:rPr>
        <w:t>)</w:t>
      </w:r>
    </w:p>
    <w:p w:rsidR="00F5795D" w:rsidRDefault="00F5795D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080819" w:rsidRDefault="005C5F84" w:rsidP="006D667C">
      <w:pPr>
        <w:tabs>
          <w:tab w:val="left" w:pos="8640"/>
        </w:tabs>
      </w:pPr>
      <w:r>
        <w:t>Ch. 5</w:t>
      </w:r>
      <w:r w:rsidR="009D4439">
        <w:t>,</w:t>
      </w:r>
      <w:r>
        <w:t xml:space="preserve"> p. 95. </w:t>
      </w:r>
      <w:r w:rsidRPr="005C5F84">
        <w:rPr>
          <w:i/>
        </w:rPr>
        <w:t>n</w:t>
      </w:r>
      <w:r>
        <w:t xml:space="preserve"> = 5 should be </w:t>
      </w:r>
      <w:r w:rsidRPr="005C5F84">
        <w:rPr>
          <w:i/>
        </w:rPr>
        <w:t>n</w:t>
      </w:r>
      <w:r>
        <w:t xml:space="preserve"> = 3.</w:t>
      </w:r>
    </w:p>
    <w:p w:rsidR="005C5F84" w:rsidRDefault="005C5F84" w:rsidP="006D667C">
      <w:pPr>
        <w:tabs>
          <w:tab w:val="left" w:pos="8640"/>
        </w:tabs>
      </w:pPr>
    </w:p>
    <w:p w:rsidR="005C5F84" w:rsidRDefault="005C5F84" w:rsidP="006D667C">
      <w:pPr>
        <w:tabs>
          <w:tab w:val="left" w:pos="8640"/>
        </w:tabs>
      </w:pPr>
      <w:smartTag w:uri="urn:schemas-microsoft-com:office:smarttags" w:element="place">
        <w:smartTag w:uri="urn:schemas-microsoft-com:office:smarttags" w:element="country-region">
          <w:r>
            <w:t>Ch.</w:t>
          </w:r>
        </w:smartTag>
      </w:smartTag>
      <w:r>
        <w:t xml:space="preserve"> 5</w:t>
      </w:r>
      <w:r w:rsidR="009D4439">
        <w:t>,</w:t>
      </w:r>
      <w:r>
        <w:t xml:space="preserve"> p. 102. 10-job should be 9-job.</w:t>
      </w:r>
    </w:p>
    <w:p w:rsidR="000B2AB4" w:rsidRDefault="009F4A90" w:rsidP="006D667C">
      <w:pPr>
        <w:tabs>
          <w:tab w:val="left" w:pos="6345"/>
          <w:tab w:val="left" w:pos="8640"/>
        </w:tabs>
      </w:pPr>
      <w:r>
        <w:tab/>
      </w:r>
    </w:p>
    <w:p w:rsidR="000162D2" w:rsidRDefault="003C2E86" w:rsidP="006D667C">
      <w:pPr>
        <w:ind w:right="360"/>
      </w:pPr>
      <w:r>
        <w:t xml:space="preserve">Ch. 6, p. 122, </w:t>
      </w:r>
      <w:r w:rsidR="00C7140D">
        <w:t>paragraph 3</w:t>
      </w:r>
      <w:r>
        <w:t xml:space="preserve">. </w:t>
      </w:r>
      <w:r w:rsidR="00C7140D">
        <w:t xml:space="preserve">The values of </w:t>
      </w:r>
      <w:r w:rsidR="000162D2">
        <w:t>E(</w:t>
      </w:r>
      <w:r w:rsidR="000162D2" w:rsidRPr="000162D2">
        <w:rPr>
          <w:i/>
        </w:rPr>
        <w:t>U</w:t>
      </w:r>
      <w:r w:rsidR="000162D2">
        <w:t>)</w:t>
      </w:r>
      <w:r w:rsidR="00C7140D">
        <w:t xml:space="preserve"> and </w:t>
      </w:r>
      <w:r w:rsidR="00C7140D" w:rsidRPr="00C7140D">
        <w:rPr>
          <w:i/>
        </w:rPr>
        <w:t>U</w:t>
      </w:r>
      <w:r w:rsidR="00C7140D">
        <w:t xml:space="preserve"> </w:t>
      </w:r>
      <w:r w:rsidR="009858AB">
        <w:t xml:space="preserve">should </w:t>
      </w:r>
      <w:r w:rsidR="00A4137D">
        <w:t>be</w:t>
      </w:r>
      <w:r w:rsidR="00C7140D">
        <w:t xml:space="preserve"> interchanged. </w:t>
      </w:r>
      <w:r w:rsidR="000162D2">
        <w:t xml:space="preserve"> </w:t>
      </w:r>
      <w:r w:rsidR="00C7140D">
        <w:t>E(</w:t>
      </w:r>
      <w:r w:rsidR="00C7140D" w:rsidRPr="000162D2">
        <w:rPr>
          <w:i/>
        </w:rPr>
        <w:t>U</w:t>
      </w:r>
      <w:r w:rsidR="00C7140D">
        <w:t xml:space="preserve">) should equal 2.8 and </w:t>
      </w:r>
      <w:r w:rsidR="00C7140D" w:rsidRPr="00C7140D">
        <w:rPr>
          <w:i/>
        </w:rPr>
        <w:t>U</w:t>
      </w:r>
      <w:r w:rsidR="00C7140D">
        <w:t xml:space="preserve"> should equal</w:t>
      </w:r>
      <w:r w:rsidR="000162D2">
        <w:t xml:space="preserve"> </w:t>
      </w:r>
      <w:r w:rsidR="00C7140D">
        <w:t>3.0</w:t>
      </w:r>
      <w:r w:rsidR="000162D2">
        <w:t>.</w:t>
      </w:r>
      <w:r>
        <w:t xml:space="preserve"> </w:t>
      </w:r>
    </w:p>
    <w:p w:rsidR="003C2E86" w:rsidRDefault="000162D2" w:rsidP="006D667C">
      <w:pPr>
        <w:tabs>
          <w:tab w:val="left" w:pos="6345"/>
          <w:tab w:val="left" w:pos="8640"/>
        </w:tabs>
      </w:pPr>
      <w:r>
        <w:tab/>
      </w:r>
    </w:p>
    <w:p w:rsidR="000B2AB4" w:rsidRDefault="000B2AB4" w:rsidP="006D667C">
      <w:pPr>
        <w:tabs>
          <w:tab w:val="left" w:pos="8640"/>
        </w:tabs>
      </w:pPr>
      <w:r>
        <w:t xml:space="preserve">Ch. </w:t>
      </w:r>
      <w:r w:rsidR="00C468D8">
        <w:t>6</w:t>
      </w:r>
      <w:r w:rsidR="009D4439">
        <w:t>,</w:t>
      </w:r>
      <w:r>
        <w:t xml:space="preserve"> p. 123, E(T) = 0.99 should be E(T) = 0.9999</w:t>
      </w:r>
      <w:r w:rsidR="005D6229">
        <w:t>.</w:t>
      </w:r>
    </w:p>
    <w:p w:rsidR="00FE5AE6" w:rsidRDefault="00FE5AE6" w:rsidP="006D667C">
      <w:pPr>
        <w:tabs>
          <w:tab w:val="left" w:pos="8640"/>
        </w:tabs>
      </w:pPr>
    </w:p>
    <w:p w:rsidR="00FE5AE6" w:rsidRPr="00FE5AE6" w:rsidRDefault="00FE5AE6" w:rsidP="006D667C">
      <w:pPr>
        <w:tabs>
          <w:tab w:val="left" w:pos="8640"/>
        </w:tabs>
      </w:pPr>
      <w:r>
        <w:t xml:space="preserve">Ch. 7, p. 142, line 18, delete the parentheses around 1 – </w:t>
      </w:r>
      <w:r w:rsidRPr="00FE5AE6">
        <w:rPr>
          <w:i/>
        </w:rPr>
        <w:t>γ</w:t>
      </w:r>
      <w:r>
        <w:rPr>
          <w:i/>
        </w:rPr>
        <w:t>.</w:t>
      </w:r>
      <w:r>
        <w:t xml:space="preserve"> The correct expression is: 1 – </w:t>
      </w:r>
      <w:r w:rsidRPr="00FE5AE6">
        <w:rPr>
          <w:i/>
        </w:rPr>
        <w:t>γ</w:t>
      </w:r>
      <w:r>
        <w:t xml:space="preserve"> [1 – </w:t>
      </w:r>
      <w:r w:rsidRPr="004153AC">
        <w:rPr>
          <w:i/>
        </w:rPr>
        <w:t>F</w:t>
      </w:r>
      <w:r>
        <w:t>(</w:t>
      </w:r>
      <w:r>
        <w:rPr>
          <w:i/>
        </w:rPr>
        <w:t>d</w:t>
      </w:r>
      <w:r>
        <w:t>)] &lt; 0</w:t>
      </w:r>
    </w:p>
    <w:p w:rsidR="005D6229" w:rsidRDefault="005D6229" w:rsidP="006D667C">
      <w:pPr>
        <w:tabs>
          <w:tab w:val="left" w:pos="8640"/>
        </w:tabs>
      </w:pPr>
    </w:p>
    <w:p w:rsidR="005D6229" w:rsidRDefault="005D6229" w:rsidP="006D667C">
      <w:pPr>
        <w:tabs>
          <w:tab w:val="left" w:pos="8640"/>
        </w:tabs>
      </w:pPr>
      <w:r>
        <w:t>Ch</w:t>
      </w:r>
      <w:r w:rsidR="009D4439">
        <w:t>.</w:t>
      </w:r>
      <w:r>
        <w:t xml:space="preserve"> 7,</w:t>
      </w:r>
      <w:r w:rsidR="009D4439">
        <w:t xml:space="preserve"> p. 164.</w:t>
      </w:r>
      <w:r>
        <w:t xml:space="preserve"> Ex</w:t>
      </w:r>
      <w:r w:rsidR="009D4439">
        <w:t>ercise</w:t>
      </w:r>
      <w:r>
        <w:t xml:space="preserve"> 7.6</w:t>
      </w:r>
      <w:r>
        <w:rPr>
          <w:i/>
        </w:rPr>
        <w:t>b</w:t>
      </w:r>
      <w:r w:rsidR="009858AB">
        <w:t xml:space="preserve"> </w:t>
      </w:r>
      <w:r w:rsidR="00687D23">
        <w:t>should</w:t>
      </w:r>
      <w:r w:rsidR="009858AB">
        <w:t xml:space="preserve"> read:</w:t>
      </w:r>
      <w:r>
        <w:t xml:space="preserve"> </w:t>
      </w:r>
      <w:r w:rsidR="00AC3A4F">
        <w:t>It has been conjectured that</w:t>
      </w:r>
      <w:r w:rsidR="009858AB">
        <w:t xml:space="preserve"> if service levels and processing times are agreeable, and the processing times are stochastically ordered, then SEPT minimizes </w:t>
      </w:r>
      <w:r w:rsidR="009858AB" w:rsidRPr="009858AB">
        <w:rPr>
          <w:i/>
        </w:rPr>
        <w:t>D</w:t>
      </w:r>
      <w:r w:rsidR="009858AB">
        <w:t>.</w:t>
      </w:r>
      <w:r w:rsidR="00AC3A4F">
        <w:t xml:space="preserve"> Prove the conjecture for the special case where all service levels are equal.</w:t>
      </w:r>
    </w:p>
    <w:p w:rsidR="009D26F7" w:rsidRDefault="009D26F7" w:rsidP="006D667C">
      <w:pPr>
        <w:tabs>
          <w:tab w:val="left" w:pos="8640"/>
        </w:tabs>
      </w:pPr>
    </w:p>
    <w:p w:rsidR="009D26F7" w:rsidRDefault="009D26F7" w:rsidP="006D667C">
      <w:pPr>
        <w:tabs>
          <w:tab w:val="left" w:pos="8640"/>
        </w:tabs>
      </w:pPr>
      <w:smartTag w:uri="urn:schemas-microsoft-com:office:smarttags" w:element="place">
        <w:smartTag w:uri="urn:schemas-microsoft-com:office:smarttags" w:element="country-region">
          <w:r>
            <w:t>Ch.</w:t>
          </w:r>
        </w:smartTag>
      </w:smartTag>
      <w:r>
        <w:t xml:space="preserve"> 10</w:t>
      </w:r>
      <w:r w:rsidR="009D4439">
        <w:t>,</w:t>
      </w:r>
      <w:r>
        <w:t xml:space="preserve"> p. 246, two elements of the TSP matrix are incorrect:</w:t>
      </w:r>
    </w:p>
    <w:p w:rsidR="009D26F7" w:rsidRDefault="009D26F7" w:rsidP="006D667C">
      <w:pPr>
        <w:tabs>
          <w:tab w:val="left" w:pos="8640"/>
        </w:tabs>
      </w:pPr>
    </w:p>
    <w:p w:rsidR="009D26F7" w:rsidRDefault="009D26F7" w:rsidP="006D667C">
      <w:r>
        <w:tab/>
      </w:r>
      <w:r w:rsidRPr="009D26F7">
        <w:rPr>
          <w:i/>
        </w:rPr>
        <w:t>d</w:t>
      </w:r>
      <w:r>
        <w:t>(3,1) = 5 rather than 18</w:t>
      </w:r>
    </w:p>
    <w:p w:rsidR="009D26F7" w:rsidRDefault="009D26F7" w:rsidP="006D667C">
      <w:r>
        <w:tab/>
      </w:r>
      <w:r w:rsidRPr="009D26F7">
        <w:rPr>
          <w:i/>
        </w:rPr>
        <w:t>d</w:t>
      </w:r>
      <w:r>
        <w:t>(1,4) = 6 rather than 9</w:t>
      </w:r>
    </w:p>
    <w:p w:rsidR="009D26F7" w:rsidRDefault="009D26F7" w:rsidP="006D667C">
      <w:pPr>
        <w:tabs>
          <w:tab w:val="left" w:pos="8640"/>
        </w:tabs>
      </w:pPr>
    </w:p>
    <w:p w:rsidR="005D6229" w:rsidRDefault="00C420FD" w:rsidP="006D667C">
      <w:pPr>
        <w:tabs>
          <w:tab w:val="left" w:pos="8640"/>
        </w:tabs>
      </w:pPr>
      <w:r>
        <w:t>At the end of the page, “</w:t>
      </w:r>
      <w:proofErr w:type="spellStart"/>
      <w:r>
        <w:t>makespan</w:t>
      </w:r>
      <w:proofErr w:type="spellEnd"/>
      <w:r>
        <w:t xml:space="preserve"> of 59” should be </w:t>
      </w:r>
      <w:proofErr w:type="spellStart"/>
      <w:r>
        <w:t>makespan</w:t>
      </w:r>
      <w:proofErr w:type="spellEnd"/>
      <w:r>
        <w:t xml:space="preserve"> of 56. </w:t>
      </w:r>
    </w:p>
    <w:p w:rsidR="00C801BF" w:rsidRDefault="00C801BF" w:rsidP="006D667C">
      <w:pPr>
        <w:tabs>
          <w:tab w:val="left" w:pos="8640"/>
        </w:tabs>
      </w:pPr>
    </w:p>
    <w:p w:rsidR="00C801BF" w:rsidRDefault="00C801BF" w:rsidP="006D667C">
      <w:pPr>
        <w:tabs>
          <w:tab w:val="left" w:pos="8640"/>
        </w:tabs>
      </w:pPr>
      <w:r>
        <w:t>Ch. 10, p. 247, the two hyphenated references to “no-blocking” should instead refer to “blocking.”</w:t>
      </w:r>
      <w:bookmarkStart w:id="0" w:name="_GoBack"/>
      <w:bookmarkEnd w:id="0"/>
    </w:p>
    <w:p w:rsidR="00525E4E" w:rsidRDefault="00525E4E" w:rsidP="006D667C">
      <w:pPr>
        <w:tabs>
          <w:tab w:val="left" w:pos="8640"/>
        </w:tabs>
      </w:pPr>
    </w:p>
    <w:p w:rsidR="00525E4E" w:rsidRDefault="00525E4E" w:rsidP="006D667C">
      <w:pPr>
        <w:tabs>
          <w:tab w:val="left" w:pos="8640"/>
        </w:tabs>
      </w:pPr>
      <w:r>
        <w:t>Ch. 11, p. 265, paragraph 2, line 3, high Jensen gaps should be low Jensen gaps.</w:t>
      </w:r>
    </w:p>
    <w:p w:rsidR="00C420FD" w:rsidRDefault="00C420FD" w:rsidP="006D667C">
      <w:pPr>
        <w:tabs>
          <w:tab w:val="left" w:pos="8640"/>
        </w:tabs>
      </w:pPr>
    </w:p>
    <w:p w:rsidR="005D6229" w:rsidRDefault="005D6229" w:rsidP="006D667C">
      <w:pPr>
        <w:tabs>
          <w:tab w:val="left" w:pos="8640"/>
        </w:tabs>
      </w:pPr>
      <w:r>
        <w:t>Ch. 13, p.</w:t>
      </w:r>
      <w:r w:rsidR="009941F5">
        <w:t xml:space="preserve"> </w:t>
      </w:r>
      <w:r w:rsidR="00CD62D8">
        <w:t xml:space="preserve">322. The following </w:t>
      </w:r>
      <w:r w:rsidR="009D4439">
        <w:t>reference</w:t>
      </w:r>
      <w:r w:rsidR="00CD62D8">
        <w:t xml:space="preserve"> is missing:</w:t>
      </w:r>
    </w:p>
    <w:p w:rsidR="00CD62D8" w:rsidRDefault="00CD62D8" w:rsidP="006D667C">
      <w:pPr>
        <w:tabs>
          <w:tab w:val="left" w:pos="8640"/>
        </w:tabs>
      </w:pPr>
    </w:p>
    <w:p w:rsidR="00CD62D8" w:rsidRDefault="00721F4D" w:rsidP="006D667C">
      <w:pPr>
        <w:tabs>
          <w:tab w:val="left" w:pos="8640"/>
        </w:tabs>
        <w:ind w:left="720" w:hanging="720"/>
      </w:pPr>
      <w:r w:rsidRPr="004906F8">
        <w:t xml:space="preserve">Webster, S. and </w:t>
      </w:r>
      <w:proofErr w:type="spellStart"/>
      <w:r w:rsidRPr="004906F8">
        <w:t>K.R</w:t>
      </w:r>
      <w:proofErr w:type="spellEnd"/>
      <w:r w:rsidRPr="004906F8">
        <w:t xml:space="preserve">. Baker (1995) "Scheduling </w:t>
      </w:r>
      <w:r w:rsidR="0079319A">
        <w:t>g</w:t>
      </w:r>
      <w:r w:rsidR="0079319A" w:rsidRPr="004906F8">
        <w:t xml:space="preserve">roups </w:t>
      </w:r>
      <w:r w:rsidRPr="004906F8">
        <w:t xml:space="preserve">of </w:t>
      </w:r>
      <w:r w:rsidR="0079319A">
        <w:t>j</w:t>
      </w:r>
      <w:r w:rsidR="0079319A" w:rsidRPr="004906F8">
        <w:t xml:space="preserve">obs </w:t>
      </w:r>
      <w:r w:rsidRPr="004906F8">
        <w:t xml:space="preserve">on a </w:t>
      </w:r>
      <w:r w:rsidR="0079319A">
        <w:t>s</w:t>
      </w:r>
      <w:r w:rsidR="0079319A" w:rsidRPr="004906F8">
        <w:t xml:space="preserve">ingle </w:t>
      </w:r>
      <w:r w:rsidR="0079319A">
        <w:t>m</w:t>
      </w:r>
      <w:r w:rsidR="0079319A" w:rsidRPr="004906F8">
        <w:t>achine</w:t>
      </w:r>
      <w:r w:rsidRPr="004906F8">
        <w:t xml:space="preserve">," </w:t>
      </w:r>
      <w:r w:rsidRPr="004906F8">
        <w:rPr>
          <w:i/>
        </w:rPr>
        <w:t>Operations Research</w:t>
      </w:r>
      <w:r w:rsidRPr="004906F8">
        <w:t xml:space="preserve"> 43, 692-703.</w:t>
      </w:r>
    </w:p>
    <w:p w:rsidR="00A21439" w:rsidRDefault="00A21439" w:rsidP="006D667C">
      <w:pPr>
        <w:tabs>
          <w:tab w:val="left" w:pos="8640"/>
        </w:tabs>
      </w:pPr>
    </w:p>
    <w:p w:rsidR="00A21439" w:rsidRDefault="00A21439" w:rsidP="006D667C">
      <w:pPr>
        <w:tabs>
          <w:tab w:val="left" w:pos="8640"/>
        </w:tabs>
      </w:pPr>
      <w:smartTag w:uri="urn:schemas-microsoft-com:office:smarttags" w:element="place">
        <w:smartTag w:uri="urn:schemas-microsoft-com:office:smarttags" w:element="country-region">
          <w:r>
            <w:t>Ch.</w:t>
          </w:r>
        </w:smartTag>
      </w:smartTag>
      <w:r>
        <w:t xml:space="preserve"> 14</w:t>
      </w:r>
      <w:r w:rsidR="009D4439">
        <w:t>,</w:t>
      </w:r>
      <w:r>
        <w:t xml:space="preserve"> p. 332. In Figure 14.6(d) the </w:t>
      </w:r>
      <w:proofErr w:type="spellStart"/>
      <w:r>
        <w:t>makespan</w:t>
      </w:r>
      <w:proofErr w:type="spellEnd"/>
      <w:r>
        <w:t xml:space="preserve"> should be labeled 16.</w:t>
      </w:r>
    </w:p>
    <w:p w:rsidR="009D4439" w:rsidRDefault="009D4439" w:rsidP="006D667C">
      <w:pPr>
        <w:tabs>
          <w:tab w:val="left" w:pos="8640"/>
        </w:tabs>
      </w:pPr>
    </w:p>
    <w:p w:rsidR="00FE2E9F" w:rsidRDefault="009D4439" w:rsidP="006D667C">
      <w:pPr>
        <w:tabs>
          <w:tab w:val="left" w:pos="8640"/>
        </w:tabs>
      </w:pPr>
      <w:r>
        <w:t xml:space="preserve">Ch. 16, p. 395. </w:t>
      </w:r>
      <w:proofErr w:type="spellStart"/>
      <w:r w:rsidR="0079319A">
        <w:t>Rosebloom</w:t>
      </w:r>
      <w:proofErr w:type="spellEnd"/>
      <w:r w:rsidR="0079319A">
        <w:t xml:space="preserve"> should be </w:t>
      </w:r>
      <w:proofErr w:type="spellStart"/>
      <w:r w:rsidR="0079319A">
        <w:t>Roseboom</w:t>
      </w:r>
      <w:proofErr w:type="spellEnd"/>
      <w:r w:rsidR="0079319A">
        <w:t xml:space="preserve"> (also on p.481).</w:t>
      </w:r>
      <w:r>
        <w:t xml:space="preserve"> </w:t>
      </w:r>
    </w:p>
    <w:p w:rsidR="00525E4E" w:rsidRDefault="00525E4E" w:rsidP="006D667C">
      <w:pPr>
        <w:tabs>
          <w:tab w:val="left" w:pos="8640"/>
        </w:tabs>
      </w:pPr>
      <w:r>
        <w:t xml:space="preserve"> </w:t>
      </w:r>
    </w:p>
    <w:p w:rsidR="00525E4E" w:rsidRDefault="00525E4E" w:rsidP="006D667C">
      <w:pPr>
        <w:tabs>
          <w:tab w:val="left" w:pos="8640"/>
        </w:tabs>
      </w:pPr>
      <w:r>
        <w:lastRenderedPageBreak/>
        <w:t xml:space="preserve">Ch. 17, p. 409, Figures 17.3 and 17.4. Activity 37 is only 2 units, not 4. As a result, the true </w:t>
      </w:r>
      <w:proofErr w:type="spellStart"/>
      <w:r>
        <w:t>makespan</w:t>
      </w:r>
      <w:proofErr w:type="spellEnd"/>
      <w:r>
        <w:t xml:space="preserve"> of the parallel approach in Figure 17.3 should be 15 because 28 can follow 12 directly and thus postpone the critical activities 47, 67 and 78.</w:t>
      </w:r>
    </w:p>
    <w:p w:rsidR="0033704D" w:rsidRDefault="0033704D" w:rsidP="006D667C">
      <w:pPr>
        <w:tabs>
          <w:tab w:val="left" w:pos="8640"/>
        </w:tabs>
      </w:pPr>
    </w:p>
    <w:p w:rsidR="00B103FA" w:rsidRDefault="0033704D" w:rsidP="006D667C">
      <w:pPr>
        <w:tabs>
          <w:tab w:val="left" w:pos="8640"/>
        </w:tabs>
      </w:pPr>
      <w:r>
        <w:t>Ch. 17</w:t>
      </w:r>
      <w:r w:rsidR="0079319A">
        <w:t>,</w:t>
      </w:r>
      <w:r>
        <w:t xml:space="preserve"> p. 416. Exercise 17.1(e) should refer to parts (c) and (d).</w:t>
      </w:r>
      <w:r w:rsidR="00BE09E5">
        <w:t xml:space="preserve"> The same typo occurs in Exercises 17.3(e) and 17.5(e).</w:t>
      </w:r>
    </w:p>
    <w:p w:rsidR="00B103FA" w:rsidRDefault="00B103FA" w:rsidP="006D667C">
      <w:pPr>
        <w:tabs>
          <w:tab w:val="left" w:pos="8640"/>
        </w:tabs>
      </w:pPr>
    </w:p>
    <w:p w:rsidR="00B103FA" w:rsidRDefault="00B103FA" w:rsidP="006D667C">
      <w:pPr>
        <w:tabs>
          <w:tab w:val="left" w:pos="8640"/>
        </w:tabs>
      </w:pPr>
      <w:r>
        <w:t>Ch. 18, p. 424, 12th line from below. "we find only one scenario (the last)..." should be "we find only one scenario (the seventh)..."</w:t>
      </w:r>
    </w:p>
    <w:p w:rsidR="00B103FA" w:rsidRDefault="00B103FA" w:rsidP="006D667C">
      <w:pPr>
        <w:tabs>
          <w:tab w:val="left" w:pos="8640"/>
        </w:tabs>
      </w:pPr>
    </w:p>
    <w:p w:rsidR="00B103FA" w:rsidRDefault="00B103FA" w:rsidP="006D667C">
      <w:pPr>
        <w:tabs>
          <w:tab w:val="left" w:pos="8640"/>
        </w:tabs>
      </w:pPr>
      <w:r>
        <w:t xml:space="preserve">App. A, p. 454. In Corollary A.1 </w:t>
      </w:r>
      <w:r w:rsidRPr="008C5BC1">
        <w:t>E[∑</w:t>
      </w:r>
      <w:proofErr w:type="spellStart"/>
      <w:r w:rsidRPr="008C5BC1">
        <w:rPr>
          <w:i/>
          <w:vertAlign w:val="subscript"/>
        </w:rPr>
        <w:t>j</w:t>
      </w:r>
      <w:r w:rsidRPr="008C5BC1">
        <w:rPr>
          <w:i/>
        </w:rPr>
        <w:t>QX</w:t>
      </w:r>
      <w:r w:rsidRPr="008C5BC1">
        <w:rPr>
          <w:i/>
          <w:vertAlign w:val="subscript"/>
        </w:rPr>
        <w:t>j</w:t>
      </w:r>
      <w:proofErr w:type="spellEnd"/>
      <w:r w:rsidRPr="008C5BC1">
        <w:t xml:space="preserve">] = </w:t>
      </w:r>
      <w:r w:rsidRPr="008C5BC1">
        <w:rPr>
          <w:i/>
        </w:rPr>
        <w:t>Q</w:t>
      </w:r>
      <w:r w:rsidRPr="008C5BC1">
        <w:t>E[∑</w:t>
      </w:r>
      <w:proofErr w:type="spellStart"/>
      <w:r w:rsidRPr="008C5BC1">
        <w:rPr>
          <w:i/>
          <w:vertAlign w:val="subscript"/>
        </w:rPr>
        <w:t>j</w:t>
      </w:r>
      <w:r w:rsidRPr="008C5BC1">
        <w:rPr>
          <w:i/>
        </w:rPr>
        <w:t>X</w:t>
      </w:r>
      <w:r w:rsidRPr="008C5BC1">
        <w:rPr>
          <w:i/>
          <w:vertAlign w:val="subscript"/>
        </w:rPr>
        <w:t>j</w:t>
      </w:r>
      <w:proofErr w:type="spellEnd"/>
      <w:r>
        <w:t xml:space="preserve">] should be </w:t>
      </w:r>
      <w:r w:rsidRPr="008C5BC1">
        <w:t>E[∑</w:t>
      </w:r>
      <w:proofErr w:type="spellStart"/>
      <w:r w:rsidRPr="008C5BC1">
        <w:rPr>
          <w:i/>
          <w:vertAlign w:val="subscript"/>
        </w:rPr>
        <w:t>j</w:t>
      </w:r>
      <w:r w:rsidRPr="008C5BC1">
        <w:rPr>
          <w:i/>
        </w:rPr>
        <w:t>QX</w:t>
      </w:r>
      <w:r w:rsidRPr="008C5BC1">
        <w:rPr>
          <w:i/>
          <w:vertAlign w:val="subscript"/>
        </w:rPr>
        <w:t>j</w:t>
      </w:r>
      <w:proofErr w:type="spellEnd"/>
      <w:r w:rsidRPr="008C5BC1">
        <w:t xml:space="preserve">] = </w:t>
      </w:r>
      <w:r>
        <w:t>E(</w:t>
      </w:r>
      <w:r w:rsidRPr="008C5BC1">
        <w:rPr>
          <w:i/>
        </w:rPr>
        <w:t>Q</w:t>
      </w:r>
      <w:r>
        <w:t>)</w:t>
      </w:r>
      <w:r w:rsidRPr="008C5BC1">
        <w:t>E[∑</w:t>
      </w:r>
      <w:proofErr w:type="spellStart"/>
      <w:r w:rsidRPr="008C5BC1">
        <w:rPr>
          <w:i/>
          <w:vertAlign w:val="subscript"/>
        </w:rPr>
        <w:t>j</w:t>
      </w:r>
      <w:r w:rsidRPr="008C5BC1">
        <w:rPr>
          <w:i/>
        </w:rPr>
        <w:t>X</w:t>
      </w:r>
      <w:r w:rsidRPr="008C5BC1">
        <w:rPr>
          <w:i/>
          <w:vertAlign w:val="subscript"/>
        </w:rPr>
        <w:t>j</w:t>
      </w:r>
      <w:proofErr w:type="spellEnd"/>
      <w:r w:rsidRPr="008C5BC1">
        <w:t>].</w:t>
      </w:r>
    </w:p>
    <w:p w:rsidR="006A7711" w:rsidRDefault="006A7711" w:rsidP="006D667C">
      <w:pPr>
        <w:tabs>
          <w:tab w:val="left" w:pos="8640"/>
        </w:tabs>
      </w:pPr>
    </w:p>
    <w:sectPr w:rsidR="006A7711" w:rsidSect="007C0E07"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4"/>
    <w:rsid w:val="000162D2"/>
    <w:rsid w:val="00080819"/>
    <w:rsid w:val="000B2AB4"/>
    <w:rsid w:val="000C230D"/>
    <w:rsid w:val="000C281E"/>
    <w:rsid w:val="001E15F9"/>
    <w:rsid w:val="00285033"/>
    <w:rsid w:val="002E5236"/>
    <w:rsid w:val="00300F0D"/>
    <w:rsid w:val="0033704D"/>
    <w:rsid w:val="003C2E86"/>
    <w:rsid w:val="004153AC"/>
    <w:rsid w:val="004A7953"/>
    <w:rsid w:val="00525E4E"/>
    <w:rsid w:val="005B61D7"/>
    <w:rsid w:val="005C5F84"/>
    <w:rsid w:val="005D6229"/>
    <w:rsid w:val="005E5469"/>
    <w:rsid w:val="00687D23"/>
    <w:rsid w:val="006A7711"/>
    <w:rsid w:val="006C320C"/>
    <w:rsid w:val="006D345F"/>
    <w:rsid w:val="006D667C"/>
    <w:rsid w:val="00721F4D"/>
    <w:rsid w:val="0079319A"/>
    <w:rsid w:val="007C0E07"/>
    <w:rsid w:val="00823C9E"/>
    <w:rsid w:val="009508F4"/>
    <w:rsid w:val="009531AB"/>
    <w:rsid w:val="00967BEF"/>
    <w:rsid w:val="009858AB"/>
    <w:rsid w:val="009941F5"/>
    <w:rsid w:val="009D26F7"/>
    <w:rsid w:val="009D4439"/>
    <w:rsid w:val="009F4A90"/>
    <w:rsid w:val="00A21439"/>
    <w:rsid w:val="00A4137D"/>
    <w:rsid w:val="00AC3A4F"/>
    <w:rsid w:val="00AE598E"/>
    <w:rsid w:val="00B103FA"/>
    <w:rsid w:val="00BE09E5"/>
    <w:rsid w:val="00C2147F"/>
    <w:rsid w:val="00C420FD"/>
    <w:rsid w:val="00C468D8"/>
    <w:rsid w:val="00C7140D"/>
    <w:rsid w:val="00C801BF"/>
    <w:rsid w:val="00CD62D8"/>
    <w:rsid w:val="00DA0BD3"/>
    <w:rsid w:val="00F5795D"/>
    <w:rsid w:val="00FE2E9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D1DE67F-DABA-47C7-8EDB-9954A0B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The Tuck School at Dartmouth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Ken.Baker</dc:creator>
  <cp:lastModifiedBy>Baker, Kenneth R.</cp:lastModifiedBy>
  <cp:revision>5</cp:revision>
  <dcterms:created xsi:type="dcterms:W3CDTF">2015-03-15T17:09:00Z</dcterms:created>
  <dcterms:modified xsi:type="dcterms:W3CDTF">2015-05-28T14:26:00Z</dcterms:modified>
</cp:coreProperties>
</file>