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6E" w:rsidRDefault="00894E6E" w:rsidP="008C7FFC">
      <w:pPr>
        <w:spacing w:line="240" w:lineRule="atLeast"/>
        <w:rPr>
          <w:rFonts w:ascii="Verdana" w:hAnsi="Verdana"/>
          <w:b/>
          <w:bCs/>
          <w:color w:val="000000"/>
          <w:sz w:val="18"/>
          <w:szCs w:val="18"/>
        </w:rPr>
      </w:pPr>
    </w:p>
    <w:p w:rsidR="001939D0" w:rsidRDefault="001939D0" w:rsidP="008C7FFC">
      <w:pPr>
        <w:spacing w:line="240" w:lineRule="atLeast"/>
        <w:rPr>
          <w:rFonts w:ascii="Verdana" w:hAnsi="Verdana"/>
          <w:b/>
          <w:bCs/>
          <w:color w:val="000000"/>
          <w:sz w:val="18"/>
          <w:szCs w:val="18"/>
        </w:rPr>
      </w:pPr>
    </w:p>
    <w:p w:rsidR="00894E6E" w:rsidRDefault="00894E6E" w:rsidP="008C7FFC">
      <w:pPr>
        <w:spacing w:line="240" w:lineRule="atLeast"/>
        <w:rPr>
          <w:rFonts w:ascii="Verdana" w:hAnsi="Verdana"/>
          <w:b/>
          <w:bCs/>
          <w:color w:val="000000"/>
          <w:sz w:val="18"/>
          <w:szCs w:val="18"/>
        </w:rPr>
      </w:pPr>
    </w:p>
    <w:p w:rsidR="008C7FFC" w:rsidRPr="00596942" w:rsidRDefault="001751C3" w:rsidP="008C7FFC">
      <w:pPr>
        <w:spacing w:line="240" w:lineRule="atLeast"/>
        <w:rPr>
          <w:rFonts w:ascii="Verdana" w:hAnsi="Verdana"/>
          <w:b/>
          <w:bCs/>
          <w:color w:val="000000"/>
          <w:sz w:val="18"/>
          <w:szCs w:val="18"/>
        </w:rPr>
      </w:pPr>
      <w:r>
        <w:rPr>
          <w:rFonts w:ascii="Verdana" w:hAnsi="Verdana"/>
          <w:b/>
          <w:bCs/>
          <w:noProof/>
          <w:color w:val="000000"/>
          <w:sz w:val="18"/>
          <w:szCs w:val="18"/>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-571500</wp:posOffset>
            </wp:positionV>
            <wp:extent cx="68580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10800000" flipH="1" flipV="1">
                      <a:off x="0" y="0"/>
                      <a:ext cx="685800" cy="800100"/>
                    </a:xfrm>
                    <a:prstGeom prst="rect">
                      <a:avLst/>
                    </a:prstGeom>
                    <a:noFill/>
                    <a:ln w="9525">
                      <a:noFill/>
                      <a:miter lim="800000"/>
                      <a:headEnd/>
                      <a:tailEnd/>
                    </a:ln>
                  </pic:spPr>
                </pic:pic>
              </a:graphicData>
            </a:graphic>
          </wp:anchor>
        </w:drawing>
      </w:r>
    </w:p>
    <w:p w:rsidR="008C7FFC" w:rsidRPr="00596942" w:rsidRDefault="008C7FFC" w:rsidP="008C7FFC">
      <w:pPr>
        <w:spacing w:line="240" w:lineRule="atLeast"/>
        <w:rPr>
          <w:rFonts w:ascii="Verdana" w:hAnsi="Verdana"/>
          <w:b/>
          <w:bCs/>
          <w:color w:val="000000"/>
          <w:sz w:val="18"/>
          <w:szCs w:val="18"/>
        </w:rPr>
      </w:pPr>
    </w:p>
    <w:p w:rsidR="00596942" w:rsidRDefault="00596942" w:rsidP="00F051B8">
      <w:pPr>
        <w:spacing w:line="240" w:lineRule="atLeast"/>
        <w:jc w:val="center"/>
        <w:rPr>
          <w:rFonts w:ascii="Verdana" w:hAnsi="Verdana"/>
          <w:b/>
          <w:bCs/>
          <w:color w:val="000000"/>
        </w:rPr>
      </w:pPr>
    </w:p>
    <w:p w:rsidR="008C7FFC" w:rsidRPr="00596942" w:rsidRDefault="00F051B8" w:rsidP="00F051B8">
      <w:pPr>
        <w:spacing w:line="240" w:lineRule="atLeast"/>
        <w:jc w:val="center"/>
        <w:rPr>
          <w:rFonts w:ascii="Verdana" w:hAnsi="Verdana"/>
          <w:b/>
          <w:bCs/>
          <w:color w:val="000000"/>
        </w:rPr>
      </w:pPr>
      <w:r w:rsidRPr="00596942">
        <w:rPr>
          <w:rFonts w:ascii="Verdana" w:hAnsi="Verdana"/>
          <w:b/>
          <w:bCs/>
          <w:color w:val="000000"/>
        </w:rPr>
        <w:t>APPLICATIONS OF OPTIMIZATION</w:t>
      </w:r>
    </w:p>
    <w:p w:rsidR="001751C3" w:rsidRDefault="001751C3" w:rsidP="00AA6F9A">
      <w:pPr>
        <w:spacing w:line="240" w:lineRule="atLeast"/>
        <w:jc w:val="center"/>
        <w:rPr>
          <w:rFonts w:ascii="Verdana" w:hAnsi="Verdana"/>
          <w:b/>
          <w:bCs/>
          <w:color w:val="000000"/>
          <w:sz w:val="20"/>
          <w:szCs w:val="20"/>
        </w:rPr>
      </w:pPr>
    </w:p>
    <w:p w:rsidR="00F051B8" w:rsidRPr="00596942" w:rsidRDefault="00AA6F9A" w:rsidP="00AA6F9A">
      <w:pPr>
        <w:spacing w:line="240" w:lineRule="atLeast"/>
        <w:jc w:val="center"/>
        <w:rPr>
          <w:rFonts w:ascii="Verdana" w:hAnsi="Verdana"/>
          <w:b/>
          <w:bCs/>
          <w:color w:val="000000"/>
          <w:sz w:val="18"/>
          <w:szCs w:val="18"/>
        </w:rPr>
      </w:pPr>
      <w:r>
        <w:rPr>
          <w:rFonts w:ascii="Verdana" w:hAnsi="Verdana"/>
          <w:b/>
          <w:bCs/>
          <w:color w:val="000000"/>
          <w:sz w:val="20"/>
          <w:szCs w:val="20"/>
        </w:rPr>
        <w:t xml:space="preserve">Fall term </w:t>
      </w:r>
    </w:p>
    <w:p w:rsidR="00596942" w:rsidRDefault="00596942" w:rsidP="00925B85">
      <w:pPr>
        <w:spacing w:line="240" w:lineRule="atLeast"/>
        <w:rPr>
          <w:rFonts w:ascii="Verdana" w:hAnsi="Verdana"/>
          <w:b/>
          <w:bCs/>
          <w:color w:val="000000"/>
          <w:sz w:val="20"/>
          <w:szCs w:val="20"/>
        </w:rPr>
      </w:pPr>
    </w:p>
    <w:p w:rsidR="00596942" w:rsidRDefault="00596942" w:rsidP="00925B85">
      <w:pPr>
        <w:spacing w:line="240" w:lineRule="atLeast"/>
        <w:rPr>
          <w:rFonts w:ascii="Verdana" w:hAnsi="Verdana"/>
          <w:b/>
          <w:bCs/>
          <w:color w:val="000000"/>
          <w:sz w:val="20"/>
          <w:szCs w:val="20"/>
        </w:rPr>
      </w:pPr>
    </w:p>
    <w:p w:rsidR="00F051B8" w:rsidRPr="00596942" w:rsidRDefault="00F051B8" w:rsidP="00925B85">
      <w:pPr>
        <w:spacing w:line="240" w:lineRule="atLeast"/>
        <w:rPr>
          <w:rFonts w:ascii="Verdana" w:hAnsi="Verdana"/>
          <w:bCs/>
          <w:color w:val="000000"/>
          <w:sz w:val="20"/>
          <w:szCs w:val="20"/>
        </w:rPr>
      </w:pPr>
      <w:r w:rsidRPr="00596942">
        <w:rPr>
          <w:rFonts w:ascii="Verdana" w:hAnsi="Verdana"/>
          <w:b/>
          <w:bCs/>
          <w:color w:val="000000"/>
          <w:sz w:val="20"/>
          <w:szCs w:val="20"/>
        </w:rPr>
        <w:t>Professor Kenneth Baker</w:t>
      </w:r>
      <w:r w:rsidR="00925B85" w:rsidRPr="00596942">
        <w:rPr>
          <w:rFonts w:ascii="Verdana" w:hAnsi="Verdana"/>
          <w:b/>
          <w:bCs/>
          <w:color w:val="000000"/>
          <w:sz w:val="20"/>
          <w:szCs w:val="20"/>
        </w:rPr>
        <w:tab/>
      </w:r>
      <w:r w:rsidR="00925B85" w:rsidRPr="00596942">
        <w:rPr>
          <w:rFonts w:ascii="Verdana" w:hAnsi="Verdana"/>
          <w:b/>
          <w:bCs/>
          <w:color w:val="000000"/>
          <w:sz w:val="20"/>
          <w:szCs w:val="20"/>
        </w:rPr>
        <w:tab/>
      </w:r>
      <w:r w:rsidR="00925B85" w:rsidRPr="00596942">
        <w:rPr>
          <w:rFonts w:ascii="Verdana" w:hAnsi="Verdana"/>
          <w:b/>
          <w:bCs/>
          <w:color w:val="000000"/>
          <w:sz w:val="20"/>
          <w:szCs w:val="20"/>
        </w:rPr>
        <w:tab/>
      </w:r>
      <w:r w:rsidR="00925B85" w:rsidRPr="00596942">
        <w:rPr>
          <w:rFonts w:ascii="Verdana" w:hAnsi="Verdana"/>
          <w:bCs/>
          <w:color w:val="000000"/>
          <w:sz w:val="20"/>
          <w:szCs w:val="20"/>
        </w:rPr>
        <w:t>Assistant</w:t>
      </w:r>
      <w:r w:rsidR="00925B85" w:rsidRPr="00596942">
        <w:rPr>
          <w:rFonts w:ascii="Verdana" w:hAnsi="Verdana"/>
          <w:b/>
          <w:bCs/>
          <w:color w:val="000000"/>
          <w:sz w:val="20"/>
          <w:szCs w:val="20"/>
        </w:rPr>
        <w:t xml:space="preserve">:  </w:t>
      </w:r>
      <w:r w:rsidR="00925B85" w:rsidRPr="00596942">
        <w:rPr>
          <w:rFonts w:ascii="Verdana" w:hAnsi="Verdana"/>
          <w:bCs/>
          <w:color w:val="000000"/>
          <w:sz w:val="20"/>
          <w:szCs w:val="20"/>
        </w:rPr>
        <w:t>Deborah Gibbs</w:t>
      </w:r>
    </w:p>
    <w:p w:rsidR="00925B85" w:rsidRPr="00596942" w:rsidRDefault="009A3B12" w:rsidP="00925B85">
      <w:pPr>
        <w:spacing w:line="240" w:lineRule="atLeast"/>
        <w:rPr>
          <w:rFonts w:ascii="Verdana" w:hAnsi="Verdana"/>
          <w:bCs/>
          <w:color w:val="000000"/>
          <w:sz w:val="20"/>
          <w:szCs w:val="20"/>
        </w:rPr>
      </w:pPr>
      <w:hyperlink r:id="rId7" w:history="1">
        <w:r w:rsidR="00A3677A" w:rsidRPr="00F72709">
          <w:rPr>
            <w:rStyle w:val="Hyperlink"/>
            <w:rFonts w:ascii="Verdana" w:hAnsi="Verdana"/>
            <w:bCs/>
            <w:sz w:val="20"/>
            <w:szCs w:val="20"/>
          </w:rPr>
          <w:t>ken.baker@tuck.dartmouth.edu</w:t>
        </w:r>
      </w:hyperlink>
      <w:r w:rsidR="00925B85" w:rsidRPr="00596942">
        <w:rPr>
          <w:rFonts w:ascii="Verdana" w:hAnsi="Verdana"/>
          <w:bCs/>
          <w:color w:val="000000"/>
          <w:sz w:val="20"/>
          <w:szCs w:val="20"/>
        </w:rPr>
        <w:tab/>
      </w:r>
    </w:p>
    <w:p w:rsidR="008C7FFC" w:rsidRPr="00596942" w:rsidRDefault="008C7FFC" w:rsidP="008C7FFC">
      <w:pPr>
        <w:spacing w:line="240" w:lineRule="atLeast"/>
        <w:rPr>
          <w:rFonts w:ascii="Verdana" w:hAnsi="Verdana"/>
          <w:b/>
          <w:bCs/>
          <w:color w:val="000000"/>
          <w:sz w:val="20"/>
          <w:szCs w:val="20"/>
        </w:rPr>
      </w:pPr>
    </w:p>
    <w:p w:rsidR="00596942" w:rsidRDefault="00596942" w:rsidP="00925B85">
      <w:pPr>
        <w:spacing w:line="240" w:lineRule="atLeast"/>
        <w:rPr>
          <w:rFonts w:ascii="Verdana" w:hAnsi="Verdana"/>
          <w:b/>
          <w:bCs/>
          <w:color w:val="000000"/>
          <w:sz w:val="20"/>
          <w:szCs w:val="20"/>
          <w:u w:val="single"/>
        </w:rPr>
      </w:pPr>
    </w:p>
    <w:p w:rsidR="008C7FFC" w:rsidRPr="00596942" w:rsidRDefault="00F051B8" w:rsidP="00925B85">
      <w:pPr>
        <w:spacing w:line="240" w:lineRule="atLeast"/>
        <w:rPr>
          <w:rFonts w:ascii="Verdana" w:hAnsi="Verdana"/>
          <w:b/>
          <w:bCs/>
          <w:color w:val="000000"/>
          <w:sz w:val="20"/>
          <w:szCs w:val="20"/>
          <w:u w:val="single"/>
        </w:rPr>
      </w:pPr>
      <w:r w:rsidRPr="00596942">
        <w:rPr>
          <w:rFonts w:ascii="Verdana" w:hAnsi="Verdana"/>
          <w:b/>
          <w:bCs/>
          <w:color w:val="000000"/>
          <w:sz w:val="20"/>
          <w:szCs w:val="20"/>
          <w:u w:val="single"/>
        </w:rPr>
        <w:t>Course Description</w:t>
      </w:r>
    </w:p>
    <w:p w:rsidR="00894E6E" w:rsidRDefault="00894E6E" w:rsidP="008C7FFC">
      <w:pPr>
        <w:spacing w:line="240" w:lineRule="atLeast"/>
        <w:rPr>
          <w:rFonts w:ascii="Verdana" w:hAnsi="Verdana"/>
          <w:b/>
          <w:bCs/>
          <w:color w:val="000000"/>
          <w:sz w:val="20"/>
          <w:szCs w:val="20"/>
          <w:u w:val="single"/>
        </w:rPr>
      </w:pPr>
    </w:p>
    <w:p w:rsidR="00894E6E" w:rsidRDefault="00894E6E" w:rsidP="00894E6E">
      <w:pPr>
        <w:spacing w:line="240" w:lineRule="atLeast"/>
        <w:rPr>
          <w:rFonts w:ascii="Verdana" w:hAnsi="Verdana"/>
          <w:color w:val="000000"/>
          <w:sz w:val="18"/>
          <w:szCs w:val="18"/>
        </w:rPr>
      </w:pPr>
      <w:r>
        <w:rPr>
          <w:rFonts w:ascii="Verdana" w:hAnsi="Verdana"/>
          <w:color w:val="000000"/>
          <w:sz w:val="18"/>
          <w:szCs w:val="18"/>
        </w:rPr>
        <w:t xml:space="preserve">This course builds on the optimization coverage in the core and provides the student with advanced modeling and optimization tools that can be useful in a variety of industries and functions. The course emphasizes the use of spreadsheets and expands the student's capabilities in using Solver. </w:t>
      </w:r>
    </w:p>
    <w:p w:rsidR="00894E6E" w:rsidRDefault="00894E6E" w:rsidP="00894E6E">
      <w:pPr>
        <w:pStyle w:val="NormalWeb"/>
        <w:spacing w:line="240" w:lineRule="atLeast"/>
        <w:rPr>
          <w:rFonts w:ascii="Verdana" w:hAnsi="Verdana"/>
          <w:color w:val="000000"/>
          <w:sz w:val="18"/>
          <w:szCs w:val="18"/>
        </w:rPr>
      </w:pPr>
      <w:r>
        <w:rPr>
          <w:rFonts w:ascii="Verdana" w:hAnsi="Verdana"/>
          <w:color w:val="000000"/>
          <w:sz w:val="18"/>
          <w:szCs w:val="18"/>
        </w:rPr>
        <w:t>We begin by reviewing the formulation and interpretation of linear programming models using spreadsheets and Solver. The course provides an overview of the major types of linear programs, reviewing the allocation, blending, covering, and network models featured in the core, and proceeding to general network formulations. Next, the course introduces Data Envelopment Analysis (DEA), a sophisticated linear programming approach to evaluating the efficiency of similar businesses or operating units. We look briefly at nonlinear programming for perspective on the other approaches. Then we cover the formulation and solution of integer programs, focusing on the use of binary variables and emphasizing applications in distribution, marketing and logistics. Included in the coverage are location models, traveling salesperson problems, and an optimization approach to cluster analysis. Finally, we examine evolutionary algorithms and their use in finding heuristic solutions to challenging combinatorial problems in scheduling, forecasting, and system design.</w:t>
      </w:r>
    </w:p>
    <w:p w:rsidR="00894E6E" w:rsidRDefault="00894E6E" w:rsidP="00894E6E">
      <w:pPr>
        <w:spacing w:line="240" w:lineRule="atLeast"/>
        <w:rPr>
          <w:rFonts w:ascii="Verdana" w:hAnsi="Verdana"/>
          <w:b/>
          <w:bCs/>
          <w:color w:val="000000"/>
          <w:sz w:val="20"/>
          <w:szCs w:val="20"/>
          <w:u w:val="single"/>
        </w:rPr>
      </w:pPr>
      <w:r w:rsidRPr="00596942">
        <w:rPr>
          <w:rFonts w:ascii="Verdana" w:hAnsi="Verdana"/>
          <w:b/>
          <w:bCs/>
          <w:color w:val="000000"/>
          <w:sz w:val="20"/>
          <w:szCs w:val="20"/>
          <w:u w:val="single"/>
        </w:rPr>
        <w:t>Requirements</w:t>
      </w:r>
    </w:p>
    <w:p w:rsidR="00894E6E" w:rsidRDefault="00894E6E" w:rsidP="008C7FFC">
      <w:pPr>
        <w:pStyle w:val="NormalWeb"/>
        <w:spacing w:line="240" w:lineRule="atLeast"/>
        <w:rPr>
          <w:rFonts w:ascii="Verdana" w:hAnsi="Verdana"/>
          <w:b/>
          <w:bCs/>
          <w:color w:val="000000"/>
          <w:sz w:val="20"/>
          <w:szCs w:val="20"/>
        </w:rPr>
      </w:pPr>
      <w:proofErr w:type="gramStart"/>
      <w:r>
        <w:rPr>
          <w:rFonts w:ascii="Verdana" w:hAnsi="Verdana"/>
          <w:b/>
          <w:bCs/>
          <w:color w:val="000000"/>
          <w:sz w:val="18"/>
          <w:szCs w:val="18"/>
        </w:rPr>
        <w:t>Homework</w:t>
      </w:r>
      <w:r>
        <w:rPr>
          <w:rFonts w:ascii="Verdana" w:hAnsi="Verdana"/>
          <w:color w:val="000000"/>
          <w:sz w:val="18"/>
          <w:szCs w:val="18"/>
        </w:rPr>
        <w:t>.</w:t>
      </w:r>
      <w:proofErr w:type="gramEnd"/>
      <w:r>
        <w:rPr>
          <w:rFonts w:ascii="Verdana" w:hAnsi="Verdana"/>
          <w:color w:val="000000"/>
          <w:sz w:val="18"/>
          <w:szCs w:val="18"/>
        </w:rPr>
        <w:t xml:space="preserve"> The course schedule contains regular written homework assignments. Preparation for virtually every class, including the first, involves building models and running Solver. Strict due dates for the homework assignments will be observed.  Homework assignments may be done in pairs with permission of the instructor.</w:t>
      </w:r>
    </w:p>
    <w:p w:rsidR="008C7FFC" w:rsidRPr="00596942" w:rsidRDefault="008C7FFC" w:rsidP="008C7FFC">
      <w:pPr>
        <w:pStyle w:val="NormalWeb"/>
        <w:spacing w:line="240" w:lineRule="atLeast"/>
        <w:rPr>
          <w:rFonts w:ascii="Verdana" w:hAnsi="Verdana"/>
          <w:color w:val="000000"/>
          <w:sz w:val="20"/>
          <w:szCs w:val="20"/>
        </w:rPr>
      </w:pPr>
      <w:proofErr w:type="gramStart"/>
      <w:r w:rsidRPr="00596942">
        <w:rPr>
          <w:rFonts w:ascii="Verdana" w:hAnsi="Verdana"/>
          <w:b/>
          <w:bCs/>
          <w:color w:val="000000"/>
          <w:sz w:val="20"/>
          <w:szCs w:val="20"/>
        </w:rPr>
        <w:t>Exams</w:t>
      </w:r>
      <w:r w:rsidRPr="00596942">
        <w:rPr>
          <w:rFonts w:ascii="Verdana" w:hAnsi="Verdana"/>
          <w:color w:val="000000"/>
          <w:sz w:val="20"/>
          <w:szCs w:val="20"/>
        </w:rPr>
        <w:t>.</w:t>
      </w:r>
      <w:proofErr w:type="gramEnd"/>
      <w:r w:rsidRPr="00596942">
        <w:rPr>
          <w:rFonts w:ascii="Verdana" w:hAnsi="Verdana"/>
          <w:color w:val="000000"/>
          <w:sz w:val="20"/>
          <w:szCs w:val="20"/>
        </w:rPr>
        <w:t xml:space="preserve"> There is a midterm exam and a final exam. These are open book/open notes exams, each with a time limit. </w:t>
      </w:r>
    </w:p>
    <w:p w:rsidR="00894E6E" w:rsidRDefault="00894E6E" w:rsidP="00894E6E">
      <w:pPr>
        <w:pStyle w:val="NormalWeb"/>
        <w:spacing w:line="240" w:lineRule="atLeast"/>
        <w:rPr>
          <w:rFonts w:ascii="Verdana" w:hAnsi="Verdana"/>
          <w:color w:val="000000"/>
          <w:sz w:val="18"/>
          <w:szCs w:val="18"/>
        </w:rPr>
      </w:pPr>
      <w:proofErr w:type="gramStart"/>
      <w:r>
        <w:rPr>
          <w:rFonts w:ascii="Verdana" w:hAnsi="Verdana"/>
          <w:b/>
          <w:bCs/>
          <w:color w:val="000000"/>
          <w:sz w:val="18"/>
          <w:szCs w:val="18"/>
        </w:rPr>
        <w:t>Software</w:t>
      </w:r>
      <w:r>
        <w:rPr>
          <w:rFonts w:ascii="Verdana" w:hAnsi="Verdana"/>
          <w:color w:val="000000"/>
          <w:sz w:val="18"/>
          <w:szCs w:val="18"/>
        </w:rPr>
        <w:t>.</w:t>
      </w:r>
      <w:proofErr w:type="gramEnd"/>
      <w:r>
        <w:rPr>
          <w:rFonts w:ascii="Verdana" w:hAnsi="Verdana"/>
          <w:color w:val="000000"/>
          <w:sz w:val="18"/>
          <w:szCs w:val="18"/>
        </w:rPr>
        <w:t xml:space="preserve">  We rely on Risk Solver Platform. This is an advanced Windows version of the Solver packaged with Excel and is part of the student software template for Tuck students. For more information, visit www.solver.com. </w:t>
      </w:r>
    </w:p>
    <w:p w:rsidR="008C7FFC" w:rsidRPr="00596942" w:rsidRDefault="008C7FFC" w:rsidP="008C7FFC">
      <w:pPr>
        <w:spacing w:line="240" w:lineRule="atLeast"/>
        <w:rPr>
          <w:rFonts w:ascii="Verdana" w:hAnsi="Verdana"/>
          <w:b/>
          <w:bCs/>
          <w:color w:val="000000"/>
          <w:sz w:val="20"/>
          <w:szCs w:val="20"/>
          <w:u w:val="single"/>
        </w:rPr>
      </w:pPr>
      <w:r w:rsidRPr="00596942">
        <w:rPr>
          <w:rFonts w:ascii="Verdana" w:hAnsi="Verdana"/>
          <w:b/>
          <w:bCs/>
          <w:color w:val="000000"/>
          <w:sz w:val="20"/>
          <w:szCs w:val="20"/>
          <w:u w:val="single"/>
        </w:rPr>
        <w:t>Materials</w:t>
      </w:r>
    </w:p>
    <w:p w:rsidR="00925B85" w:rsidRPr="00596942" w:rsidRDefault="008C7FFC" w:rsidP="008C7FFC">
      <w:pPr>
        <w:spacing w:line="240" w:lineRule="atLeast"/>
        <w:rPr>
          <w:rFonts w:ascii="Verdana" w:hAnsi="Verdana"/>
          <w:color w:val="000000"/>
          <w:sz w:val="20"/>
          <w:szCs w:val="20"/>
        </w:rPr>
      </w:pPr>
      <w:r w:rsidRPr="00596942">
        <w:rPr>
          <w:rFonts w:ascii="Verdana" w:hAnsi="Verdana"/>
          <w:color w:val="000000"/>
          <w:sz w:val="20"/>
          <w:szCs w:val="20"/>
        </w:rPr>
        <w:t xml:space="preserve"> </w:t>
      </w:r>
    </w:p>
    <w:p w:rsidR="008C7FFC" w:rsidRPr="00596942" w:rsidRDefault="008C7FFC" w:rsidP="008C7FFC">
      <w:pPr>
        <w:spacing w:line="240" w:lineRule="atLeast"/>
        <w:rPr>
          <w:rFonts w:ascii="Verdana" w:hAnsi="Verdana"/>
          <w:color w:val="000000"/>
          <w:sz w:val="20"/>
          <w:szCs w:val="20"/>
        </w:rPr>
      </w:pPr>
      <w:r w:rsidRPr="00596942">
        <w:rPr>
          <w:rFonts w:ascii="Verdana" w:hAnsi="Verdana"/>
          <w:color w:val="000000"/>
          <w:sz w:val="20"/>
          <w:szCs w:val="20"/>
        </w:rPr>
        <w:t xml:space="preserve">The text is </w:t>
      </w:r>
      <w:r w:rsidRPr="00596942">
        <w:rPr>
          <w:rFonts w:ascii="Verdana" w:hAnsi="Verdana"/>
          <w:i/>
          <w:iCs/>
          <w:color w:val="000000"/>
          <w:sz w:val="20"/>
          <w:szCs w:val="20"/>
        </w:rPr>
        <w:t>Optimization Modeling with Spreadsheets</w:t>
      </w:r>
      <w:r w:rsidR="00DA37F8">
        <w:rPr>
          <w:rFonts w:ascii="Verdana" w:hAnsi="Verdana"/>
          <w:i/>
          <w:iCs/>
          <w:color w:val="000000"/>
          <w:sz w:val="20"/>
          <w:szCs w:val="20"/>
        </w:rPr>
        <w:t xml:space="preserve"> </w:t>
      </w:r>
      <w:r w:rsidR="00DA37F8" w:rsidRPr="00DA37F8">
        <w:rPr>
          <w:rFonts w:ascii="Verdana" w:hAnsi="Verdana"/>
          <w:iCs/>
          <w:color w:val="000000"/>
          <w:sz w:val="20"/>
          <w:szCs w:val="20"/>
        </w:rPr>
        <w:t>(</w:t>
      </w:r>
      <w:r w:rsidR="00DA37F8">
        <w:rPr>
          <w:rFonts w:ascii="Verdana" w:hAnsi="Verdana"/>
          <w:i/>
          <w:iCs/>
          <w:color w:val="000000"/>
          <w:sz w:val="20"/>
          <w:szCs w:val="20"/>
        </w:rPr>
        <w:t>Second Edition</w:t>
      </w:r>
      <w:r w:rsidR="00DA37F8" w:rsidRPr="00DA37F8">
        <w:rPr>
          <w:rFonts w:ascii="Verdana" w:hAnsi="Verdana"/>
          <w:iCs/>
          <w:color w:val="000000"/>
          <w:sz w:val="20"/>
          <w:szCs w:val="20"/>
        </w:rPr>
        <w:t>)</w:t>
      </w:r>
      <w:r w:rsidR="00DA37F8">
        <w:rPr>
          <w:rFonts w:ascii="Verdana" w:hAnsi="Verdana"/>
          <w:color w:val="000000"/>
          <w:sz w:val="20"/>
          <w:szCs w:val="20"/>
        </w:rPr>
        <w:t xml:space="preserve"> by Kenneth Baker, </w:t>
      </w:r>
      <w:r w:rsidR="0062225E">
        <w:rPr>
          <w:rFonts w:ascii="Verdana" w:hAnsi="Verdana"/>
          <w:color w:val="000000"/>
          <w:sz w:val="20"/>
          <w:szCs w:val="20"/>
        </w:rPr>
        <w:t>201</w:t>
      </w:r>
      <w:r w:rsidR="009A3B12">
        <w:rPr>
          <w:rFonts w:ascii="Verdana" w:hAnsi="Verdana"/>
          <w:color w:val="000000"/>
          <w:sz w:val="20"/>
          <w:szCs w:val="20"/>
        </w:rPr>
        <w:t>1</w:t>
      </w:r>
      <w:bookmarkStart w:id="0" w:name="_GoBack"/>
      <w:bookmarkEnd w:id="0"/>
      <w:r w:rsidRPr="00596942">
        <w:rPr>
          <w:rFonts w:ascii="Verdana" w:hAnsi="Verdana"/>
          <w:color w:val="000000"/>
          <w:sz w:val="20"/>
          <w:szCs w:val="20"/>
        </w:rPr>
        <w:t xml:space="preserve"> (</w:t>
      </w:r>
      <w:r w:rsidR="00DA37F8">
        <w:rPr>
          <w:rFonts w:ascii="Verdana" w:hAnsi="Verdana"/>
          <w:color w:val="000000"/>
          <w:sz w:val="20"/>
          <w:szCs w:val="20"/>
        </w:rPr>
        <w:t>John Wiley &amp; Sons</w:t>
      </w:r>
      <w:r w:rsidRPr="00596942">
        <w:rPr>
          <w:rFonts w:ascii="Verdana" w:hAnsi="Verdana"/>
          <w:color w:val="000000"/>
          <w:sz w:val="20"/>
          <w:szCs w:val="20"/>
        </w:rPr>
        <w:t xml:space="preserve">). </w:t>
      </w:r>
    </w:p>
    <w:p w:rsidR="00925B85" w:rsidRPr="00596942" w:rsidRDefault="008C7FFC" w:rsidP="008C7FFC">
      <w:pPr>
        <w:pStyle w:val="NormalWeb"/>
        <w:spacing w:line="240" w:lineRule="atLeast"/>
        <w:rPr>
          <w:rFonts w:ascii="Verdana" w:hAnsi="Verdana"/>
          <w:color w:val="000000"/>
          <w:sz w:val="20"/>
          <w:szCs w:val="20"/>
        </w:rPr>
      </w:pPr>
      <w:r w:rsidRPr="00596942">
        <w:rPr>
          <w:rFonts w:ascii="Verdana" w:hAnsi="Verdana"/>
          <w:b/>
          <w:bCs/>
          <w:color w:val="000000"/>
          <w:sz w:val="20"/>
          <w:szCs w:val="20"/>
        </w:rPr>
        <w:lastRenderedPageBreak/>
        <w:t xml:space="preserve">Supplementary </w:t>
      </w:r>
      <w:smartTag w:uri="urn:schemas-microsoft-com:office:smarttags" w:element="City">
        <w:smartTag w:uri="urn:schemas-microsoft-com:office:smarttags" w:element="place">
          <w:r w:rsidRPr="00596942">
            <w:rPr>
              <w:rFonts w:ascii="Verdana" w:hAnsi="Verdana"/>
              <w:b/>
              <w:bCs/>
              <w:color w:val="000000"/>
              <w:sz w:val="20"/>
              <w:szCs w:val="20"/>
            </w:rPr>
            <w:t>Readings</w:t>
          </w:r>
        </w:smartTag>
      </w:smartTag>
      <w:r w:rsidRPr="00596942">
        <w:rPr>
          <w:rFonts w:ascii="Verdana" w:hAnsi="Verdana"/>
          <w:color w:val="000000"/>
          <w:sz w:val="20"/>
          <w:szCs w:val="20"/>
        </w:rPr>
        <w:t xml:space="preserve"> </w:t>
      </w:r>
    </w:p>
    <w:p w:rsidR="008C7FFC" w:rsidRPr="00596942" w:rsidRDefault="008C7FFC" w:rsidP="00DA37F8">
      <w:pPr>
        <w:pStyle w:val="NormalWeb"/>
        <w:spacing w:before="0" w:beforeAutospacing="0" w:after="0" w:afterAutospacing="0" w:line="240" w:lineRule="atLeast"/>
        <w:ind w:left="540" w:hanging="540"/>
        <w:rPr>
          <w:rFonts w:ascii="Verdana" w:hAnsi="Verdana"/>
          <w:color w:val="000000"/>
          <w:sz w:val="20"/>
          <w:szCs w:val="20"/>
        </w:rPr>
      </w:pPr>
      <w:r w:rsidRPr="00596942">
        <w:rPr>
          <w:rFonts w:ascii="Verdana" w:hAnsi="Verdana"/>
          <w:color w:val="000000"/>
          <w:sz w:val="20"/>
          <w:szCs w:val="20"/>
        </w:rPr>
        <w:t xml:space="preserve">Ronald Rardin, </w:t>
      </w:r>
      <w:r w:rsidRPr="00596942">
        <w:rPr>
          <w:rFonts w:ascii="Verdana" w:hAnsi="Verdana"/>
          <w:i/>
          <w:iCs/>
          <w:color w:val="000000"/>
          <w:sz w:val="20"/>
          <w:szCs w:val="20"/>
        </w:rPr>
        <w:t>Optimization in Operations Research</w:t>
      </w:r>
      <w:r w:rsidRPr="00596942">
        <w:rPr>
          <w:rFonts w:ascii="Verdana" w:hAnsi="Verdana"/>
          <w:color w:val="000000"/>
          <w:sz w:val="20"/>
          <w:szCs w:val="20"/>
        </w:rPr>
        <w:t xml:space="preserve">, Prentice-Hall (1998). </w:t>
      </w:r>
    </w:p>
    <w:p w:rsidR="008C7FFC" w:rsidRPr="00596942" w:rsidRDefault="008C7FFC" w:rsidP="00DA37F8">
      <w:pPr>
        <w:pStyle w:val="NormalWeb"/>
        <w:spacing w:before="0" w:beforeAutospacing="0" w:after="0" w:afterAutospacing="0" w:line="240" w:lineRule="atLeast"/>
        <w:ind w:left="540" w:hanging="540"/>
        <w:rPr>
          <w:rFonts w:ascii="Verdana" w:hAnsi="Verdana"/>
          <w:color w:val="000000"/>
          <w:sz w:val="20"/>
          <w:szCs w:val="20"/>
        </w:rPr>
      </w:pPr>
      <w:r w:rsidRPr="00596942">
        <w:rPr>
          <w:rFonts w:ascii="Verdana" w:hAnsi="Verdana"/>
          <w:color w:val="000000"/>
          <w:sz w:val="20"/>
          <w:szCs w:val="20"/>
        </w:rPr>
        <w:t xml:space="preserve">Linus Schrage, </w:t>
      </w:r>
      <w:r w:rsidRPr="00596942">
        <w:rPr>
          <w:rFonts w:ascii="Verdana" w:hAnsi="Verdana"/>
          <w:i/>
          <w:iCs/>
          <w:color w:val="000000"/>
          <w:sz w:val="20"/>
          <w:szCs w:val="20"/>
        </w:rPr>
        <w:t>Optimization Modeling with LINGO</w:t>
      </w:r>
      <w:r w:rsidRPr="00596942">
        <w:rPr>
          <w:rFonts w:ascii="Verdana" w:hAnsi="Verdana"/>
          <w:color w:val="000000"/>
          <w:sz w:val="20"/>
          <w:szCs w:val="20"/>
        </w:rPr>
        <w:t xml:space="preserve">, Lindo Publishing (2003). </w:t>
      </w:r>
    </w:p>
    <w:p w:rsidR="008C7FFC" w:rsidRPr="00596942" w:rsidRDefault="008C7FFC" w:rsidP="00DA37F8">
      <w:pPr>
        <w:pStyle w:val="NormalWeb"/>
        <w:spacing w:before="0" w:beforeAutospacing="0" w:after="0" w:afterAutospacing="0" w:line="240" w:lineRule="atLeast"/>
        <w:ind w:left="540" w:hanging="540"/>
        <w:rPr>
          <w:rFonts w:ascii="Verdana" w:hAnsi="Verdana"/>
          <w:color w:val="000000"/>
          <w:sz w:val="20"/>
          <w:szCs w:val="20"/>
        </w:rPr>
      </w:pPr>
      <w:r w:rsidRPr="00596942">
        <w:rPr>
          <w:rFonts w:ascii="Verdana" w:hAnsi="Verdana"/>
          <w:color w:val="000000"/>
          <w:sz w:val="20"/>
          <w:szCs w:val="20"/>
        </w:rPr>
        <w:t xml:space="preserve">Wayne L. Winston and Munirpallam Venkataramanan, </w:t>
      </w:r>
      <w:r w:rsidRPr="00596942">
        <w:rPr>
          <w:rFonts w:ascii="Verdana" w:hAnsi="Verdana"/>
          <w:i/>
          <w:iCs/>
          <w:color w:val="000000"/>
          <w:sz w:val="20"/>
          <w:szCs w:val="20"/>
        </w:rPr>
        <w:t>Introduction to Mathematical Programming</w:t>
      </w:r>
      <w:r w:rsidRPr="00596942">
        <w:rPr>
          <w:rFonts w:ascii="Verdana" w:hAnsi="Verdana"/>
          <w:color w:val="000000"/>
          <w:sz w:val="20"/>
          <w:szCs w:val="20"/>
        </w:rPr>
        <w:t xml:space="preserve">, Brooks/Cole (2003). </w:t>
      </w:r>
    </w:p>
    <w:p w:rsidR="008C7FFC" w:rsidRPr="00596942" w:rsidRDefault="008C7FFC" w:rsidP="00DA37F8">
      <w:pPr>
        <w:pStyle w:val="NormalWeb"/>
        <w:spacing w:before="0" w:beforeAutospacing="0" w:after="0" w:afterAutospacing="0" w:line="240" w:lineRule="atLeast"/>
        <w:ind w:left="540" w:hanging="540"/>
        <w:rPr>
          <w:rFonts w:ascii="Verdana" w:hAnsi="Verdana"/>
          <w:color w:val="000000"/>
          <w:sz w:val="20"/>
          <w:szCs w:val="20"/>
        </w:rPr>
      </w:pPr>
      <w:proofErr w:type="gramStart"/>
      <w:r w:rsidRPr="00596942">
        <w:rPr>
          <w:rFonts w:ascii="Verdana" w:hAnsi="Verdana"/>
          <w:color w:val="000000"/>
          <w:sz w:val="20"/>
          <w:szCs w:val="20"/>
        </w:rPr>
        <w:t xml:space="preserve">Jeffrey H. Moore, Larry R. Weatherford, et al., </w:t>
      </w:r>
      <w:r w:rsidRPr="00596942">
        <w:rPr>
          <w:rFonts w:ascii="Verdana" w:hAnsi="Verdana"/>
          <w:i/>
          <w:iCs/>
          <w:color w:val="000000"/>
          <w:sz w:val="20"/>
          <w:szCs w:val="20"/>
        </w:rPr>
        <w:t>Decision Modeling with Microsoft Excel</w:t>
      </w:r>
      <w:r w:rsidRPr="00596942">
        <w:rPr>
          <w:rFonts w:ascii="Verdana" w:hAnsi="Verdana"/>
          <w:color w:val="000000"/>
          <w:sz w:val="20"/>
          <w:szCs w:val="20"/>
        </w:rPr>
        <w:t>, Prentice-Hall, 6E (2001).</w:t>
      </w:r>
      <w:proofErr w:type="gramEnd"/>
    </w:p>
    <w:p w:rsidR="008C7FFC" w:rsidRDefault="008C7FFC" w:rsidP="001939D0">
      <w:pPr>
        <w:pStyle w:val="NormalWeb"/>
        <w:spacing w:after="0" w:afterAutospacing="0" w:line="240" w:lineRule="atLeast"/>
        <w:rPr>
          <w:rFonts w:ascii="Verdana" w:hAnsi="Verdana"/>
          <w:i/>
          <w:iCs/>
          <w:color w:val="000000"/>
          <w:sz w:val="20"/>
          <w:szCs w:val="20"/>
        </w:rPr>
      </w:pPr>
      <w:r w:rsidRPr="00596942">
        <w:rPr>
          <w:rFonts w:ascii="Verdana" w:hAnsi="Verdana"/>
          <w:b/>
          <w:bCs/>
          <w:color w:val="000000"/>
          <w:sz w:val="20"/>
          <w:szCs w:val="20"/>
        </w:rPr>
        <w:t>Policies</w:t>
      </w:r>
      <w:r w:rsidRPr="00596942">
        <w:rPr>
          <w:rFonts w:ascii="Verdana" w:hAnsi="Verdana"/>
          <w:color w:val="000000"/>
          <w:sz w:val="20"/>
          <w:szCs w:val="20"/>
        </w:rPr>
        <w:br/>
      </w:r>
      <w:r w:rsidRPr="00596942">
        <w:rPr>
          <w:rFonts w:ascii="Verdana" w:hAnsi="Verdana"/>
          <w:color w:val="000000"/>
          <w:sz w:val="20"/>
          <w:szCs w:val="20"/>
        </w:rPr>
        <w:br/>
      </w:r>
      <w:r w:rsidRPr="00596942">
        <w:rPr>
          <w:rFonts w:ascii="Verdana" w:hAnsi="Verdana"/>
          <w:i/>
          <w:iCs/>
          <w:color w:val="000000"/>
          <w:sz w:val="20"/>
          <w:szCs w:val="20"/>
        </w:rPr>
        <w:t>Attendance</w:t>
      </w:r>
    </w:p>
    <w:p w:rsidR="008C7FFC" w:rsidRDefault="001939D0">
      <w:pPr>
        <w:rPr>
          <w:rFonts w:ascii="Verdana" w:hAnsi="Verdana"/>
          <w:color w:val="000000"/>
          <w:sz w:val="20"/>
          <w:szCs w:val="20"/>
        </w:rPr>
      </w:pPr>
      <w:r>
        <w:rPr>
          <w:rFonts w:ascii="Verdana" w:hAnsi="Verdana"/>
          <w:color w:val="000000"/>
          <w:sz w:val="20"/>
          <w:szCs w:val="20"/>
        </w:rPr>
        <w:t>T</w:t>
      </w:r>
      <w:r w:rsidR="008C7FFC" w:rsidRPr="00596942">
        <w:rPr>
          <w:rFonts w:ascii="Verdana" w:hAnsi="Verdana"/>
          <w:color w:val="000000"/>
          <w:sz w:val="20"/>
          <w:szCs w:val="20"/>
        </w:rPr>
        <w:t>he general policies of the Tuck School apply. In part, this means that all students are expected to prepare for and attend class each day. Personal illness or family emergency, but not placement activities, are considered grounds for excused absences. Penalties for unexcused absences will be reflected in the course grade.</w:t>
      </w:r>
    </w:p>
    <w:p w:rsidR="00DA37F8" w:rsidRDefault="00DA37F8" w:rsidP="00DA37F8">
      <w:pPr>
        <w:pStyle w:val="NormalWeb"/>
        <w:spacing w:after="0" w:afterAutospacing="0" w:line="240" w:lineRule="atLeast"/>
        <w:rPr>
          <w:rFonts w:ascii="Verdana" w:hAnsi="Verdana"/>
          <w:i/>
          <w:iCs/>
          <w:color w:val="000000"/>
          <w:sz w:val="20"/>
          <w:szCs w:val="20"/>
        </w:rPr>
      </w:pPr>
      <w:r>
        <w:rPr>
          <w:rFonts w:ascii="Verdana" w:hAnsi="Verdana"/>
          <w:i/>
          <w:iCs/>
          <w:color w:val="000000"/>
          <w:sz w:val="20"/>
          <w:szCs w:val="20"/>
        </w:rPr>
        <w:t>Laptops</w:t>
      </w:r>
    </w:p>
    <w:p w:rsidR="00DA37F8" w:rsidRDefault="00DA37F8">
      <w:pPr>
        <w:rPr>
          <w:rFonts w:ascii="Verdana" w:hAnsi="Verdana"/>
          <w:color w:val="000000"/>
          <w:sz w:val="20"/>
          <w:szCs w:val="20"/>
        </w:rPr>
      </w:pPr>
      <w:r w:rsidRPr="00DA37F8">
        <w:rPr>
          <w:rFonts w:ascii="Verdana" w:hAnsi="Verdana"/>
          <w:color w:val="000000"/>
          <w:sz w:val="20"/>
          <w:szCs w:val="20"/>
        </w:rPr>
        <w:t>Students are encouraged to bring their laptops to class. Some classroom exercises will involve using individual laptops; on other occasions, the instructor will require laptops to be closed.</w:t>
      </w:r>
    </w:p>
    <w:p w:rsidR="00DA37F8" w:rsidRPr="00596942" w:rsidRDefault="00DA37F8">
      <w:pPr>
        <w:rPr>
          <w:rFonts w:ascii="Verdana" w:hAnsi="Verdana"/>
          <w:color w:val="000000"/>
          <w:sz w:val="20"/>
          <w:szCs w:val="20"/>
        </w:rPr>
      </w:pPr>
    </w:p>
    <w:p w:rsidR="008C7FFC" w:rsidRPr="00596942" w:rsidRDefault="008C7FFC">
      <w:pPr>
        <w:rPr>
          <w:rFonts w:ascii="Verdana" w:hAnsi="Verdana"/>
          <w:i/>
          <w:iCs/>
          <w:color w:val="000000"/>
          <w:sz w:val="20"/>
          <w:szCs w:val="20"/>
        </w:rPr>
      </w:pPr>
      <w:r w:rsidRPr="00596942">
        <w:rPr>
          <w:rFonts w:ascii="Verdana" w:hAnsi="Verdana"/>
          <w:b/>
          <w:bCs/>
          <w:color w:val="000000"/>
          <w:sz w:val="20"/>
          <w:szCs w:val="20"/>
        </w:rPr>
        <w:t>Grading</w:t>
      </w:r>
      <w:r w:rsidRPr="00596942">
        <w:rPr>
          <w:rFonts w:ascii="Verdana" w:hAnsi="Verdana"/>
          <w:color w:val="000000"/>
          <w:sz w:val="20"/>
          <w:szCs w:val="20"/>
        </w:rPr>
        <w:br/>
      </w:r>
      <w:r w:rsidRPr="00596942">
        <w:rPr>
          <w:rFonts w:ascii="Verdana" w:hAnsi="Verdana"/>
          <w:color w:val="000000"/>
          <w:sz w:val="20"/>
          <w:szCs w:val="20"/>
        </w:rPr>
        <w:br/>
      </w:r>
      <w:r w:rsidRPr="00596942">
        <w:rPr>
          <w:rFonts w:ascii="Verdana" w:hAnsi="Verdana"/>
          <w:i/>
          <w:iCs/>
          <w:color w:val="000000"/>
          <w:sz w:val="20"/>
          <w:szCs w:val="20"/>
        </w:rPr>
        <w:t xml:space="preserve">Homework </w:t>
      </w:r>
      <w:r w:rsidR="00F051B8" w:rsidRPr="00596942">
        <w:rPr>
          <w:rFonts w:ascii="Verdana" w:hAnsi="Verdana"/>
          <w:i/>
          <w:iCs/>
          <w:color w:val="000000"/>
          <w:sz w:val="20"/>
          <w:szCs w:val="20"/>
        </w:rPr>
        <w:tab/>
      </w:r>
      <w:r w:rsidRPr="00596942">
        <w:rPr>
          <w:rFonts w:ascii="Verdana" w:hAnsi="Verdana"/>
          <w:i/>
          <w:iCs/>
          <w:color w:val="000000"/>
          <w:sz w:val="20"/>
          <w:szCs w:val="20"/>
        </w:rPr>
        <w:t>20%</w:t>
      </w:r>
      <w:r w:rsidRPr="00596942">
        <w:rPr>
          <w:rFonts w:ascii="Verdana" w:hAnsi="Verdana"/>
          <w:color w:val="000000"/>
          <w:sz w:val="20"/>
          <w:szCs w:val="20"/>
        </w:rPr>
        <w:br/>
      </w:r>
      <w:r w:rsidRPr="00874512">
        <w:rPr>
          <w:rFonts w:ascii="Verdana" w:hAnsi="Verdana"/>
          <w:i/>
          <w:color w:val="000000"/>
          <w:sz w:val="20"/>
          <w:szCs w:val="20"/>
        </w:rPr>
        <w:t>M</w:t>
      </w:r>
      <w:r w:rsidRPr="00596942">
        <w:rPr>
          <w:rFonts w:ascii="Verdana" w:hAnsi="Verdana"/>
          <w:i/>
          <w:iCs/>
          <w:color w:val="000000"/>
          <w:sz w:val="20"/>
          <w:szCs w:val="20"/>
        </w:rPr>
        <w:t xml:space="preserve">idterm </w:t>
      </w:r>
      <w:r w:rsidR="00F051B8" w:rsidRPr="00596942">
        <w:rPr>
          <w:rFonts w:ascii="Verdana" w:hAnsi="Verdana"/>
          <w:i/>
          <w:iCs/>
          <w:color w:val="000000"/>
          <w:sz w:val="20"/>
          <w:szCs w:val="20"/>
        </w:rPr>
        <w:tab/>
      </w:r>
      <w:r w:rsidRPr="00596942">
        <w:rPr>
          <w:rFonts w:ascii="Verdana" w:hAnsi="Verdana"/>
          <w:i/>
          <w:iCs/>
          <w:color w:val="000000"/>
          <w:sz w:val="20"/>
          <w:szCs w:val="20"/>
        </w:rPr>
        <w:t>35%</w:t>
      </w:r>
      <w:r w:rsidRPr="00596942">
        <w:rPr>
          <w:rFonts w:ascii="Verdana" w:hAnsi="Verdana"/>
          <w:color w:val="000000"/>
          <w:sz w:val="20"/>
          <w:szCs w:val="20"/>
        </w:rPr>
        <w:br/>
      </w:r>
      <w:r w:rsidRPr="00596942">
        <w:rPr>
          <w:rFonts w:ascii="Verdana" w:hAnsi="Verdana"/>
          <w:i/>
          <w:iCs/>
          <w:color w:val="000000"/>
          <w:sz w:val="20"/>
          <w:szCs w:val="20"/>
        </w:rPr>
        <w:t xml:space="preserve">Final </w:t>
      </w:r>
      <w:r w:rsidR="00F051B8" w:rsidRPr="00596942">
        <w:rPr>
          <w:rFonts w:ascii="Verdana" w:hAnsi="Verdana"/>
          <w:i/>
          <w:iCs/>
          <w:color w:val="000000"/>
          <w:sz w:val="20"/>
          <w:szCs w:val="20"/>
        </w:rPr>
        <w:tab/>
      </w:r>
      <w:r w:rsidR="00F051B8" w:rsidRPr="00596942">
        <w:rPr>
          <w:rFonts w:ascii="Verdana" w:hAnsi="Verdana"/>
          <w:i/>
          <w:iCs/>
          <w:color w:val="000000"/>
          <w:sz w:val="20"/>
          <w:szCs w:val="20"/>
        </w:rPr>
        <w:tab/>
      </w:r>
      <w:r w:rsidRPr="00596942">
        <w:rPr>
          <w:rFonts w:ascii="Verdana" w:hAnsi="Verdana"/>
          <w:i/>
          <w:iCs/>
          <w:color w:val="000000"/>
          <w:sz w:val="20"/>
          <w:szCs w:val="20"/>
        </w:rPr>
        <w:t>45%</w:t>
      </w:r>
    </w:p>
    <w:p w:rsidR="008C7FFC" w:rsidRPr="00596942" w:rsidRDefault="008C7FFC">
      <w:pPr>
        <w:rPr>
          <w:rFonts w:ascii="Verdana" w:hAnsi="Verdana"/>
          <w:i/>
          <w:iCs/>
          <w:color w:val="000000"/>
          <w:sz w:val="20"/>
          <w:szCs w:val="20"/>
        </w:rPr>
      </w:pPr>
    </w:p>
    <w:p w:rsidR="00530ED3" w:rsidRPr="00DA37F8" w:rsidRDefault="008C7FFC" w:rsidP="00AA6F9A">
      <w:pPr>
        <w:spacing w:line="240" w:lineRule="atLeast"/>
        <w:rPr>
          <w:rFonts w:ascii="Verdana" w:hAnsi="Verdana"/>
          <w:iCs/>
          <w:color w:val="000000"/>
          <w:sz w:val="20"/>
          <w:szCs w:val="20"/>
        </w:rPr>
      </w:pPr>
      <w:r w:rsidRPr="00596942">
        <w:rPr>
          <w:rFonts w:ascii="Verdana" w:hAnsi="Verdana"/>
          <w:b/>
          <w:bCs/>
          <w:color w:val="000000"/>
          <w:sz w:val="20"/>
          <w:szCs w:val="20"/>
        </w:rPr>
        <w:t>Schedule</w:t>
      </w:r>
      <w:r w:rsidRPr="00596942">
        <w:rPr>
          <w:rFonts w:ascii="Verdana" w:hAnsi="Verdana"/>
          <w:color w:val="000000"/>
          <w:sz w:val="20"/>
          <w:szCs w:val="20"/>
        </w:rPr>
        <w:br/>
      </w:r>
      <w:r w:rsidR="00AA6F9A">
        <w:rPr>
          <w:rFonts w:ascii="Verdana" w:hAnsi="Verdana"/>
          <w:color w:val="000000"/>
          <w:sz w:val="18"/>
          <w:szCs w:val="18"/>
        </w:rPr>
        <w:br/>
      </w:r>
      <w:r w:rsidR="0062225E">
        <w:rPr>
          <w:rFonts w:ascii="Verdana" w:hAnsi="Verdana"/>
          <w:b/>
          <w:bCs/>
          <w:color w:val="000000"/>
          <w:sz w:val="18"/>
          <w:szCs w:val="18"/>
        </w:rPr>
        <w:t>September 16</w:t>
      </w:r>
    </w:p>
    <w:p w:rsidR="00A3677A" w:rsidRDefault="00AA6F9A" w:rsidP="00AA6F9A">
      <w:pPr>
        <w:spacing w:line="240" w:lineRule="atLeast"/>
        <w:rPr>
          <w:rFonts w:ascii="Verdana" w:hAnsi="Verdana"/>
          <w:color w:val="000000"/>
          <w:sz w:val="18"/>
          <w:szCs w:val="18"/>
        </w:rPr>
      </w:pPr>
      <w:r>
        <w:rPr>
          <w:rFonts w:ascii="Verdana" w:hAnsi="Verdana"/>
          <w:color w:val="000000"/>
          <w:sz w:val="18"/>
          <w:szCs w:val="18"/>
        </w:rPr>
        <w:t>Allocation, Covering, and Blending Models</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t xml:space="preserve">Chapter 2 </w:t>
      </w:r>
      <w:r>
        <w:rPr>
          <w:rFonts w:ascii="Verdana" w:hAnsi="Verdana"/>
          <w:color w:val="000000"/>
          <w:sz w:val="18"/>
          <w:szCs w:val="18"/>
        </w:rPr>
        <w:br/>
      </w:r>
      <w:r>
        <w:rPr>
          <w:rFonts w:ascii="Verdana" w:hAnsi="Verdana"/>
          <w:i/>
          <w:iCs/>
          <w:color w:val="000000"/>
          <w:sz w:val="18"/>
          <w:szCs w:val="18"/>
        </w:rPr>
        <w:t>Assignments</w:t>
      </w:r>
      <w:r w:rsidR="00CE3564">
        <w:rPr>
          <w:rFonts w:ascii="Verdana" w:hAnsi="Verdana"/>
          <w:color w:val="000000"/>
          <w:sz w:val="18"/>
          <w:szCs w:val="18"/>
        </w:rPr>
        <w:br/>
        <w:t>Chapter 2/</w:t>
      </w:r>
      <w:r w:rsidR="00AB7AFE">
        <w:rPr>
          <w:rFonts w:ascii="Verdana" w:hAnsi="Verdana"/>
          <w:color w:val="000000"/>
          <w:sz w:val="18"/>
          <w:szCs w:val="18"/>
        </w:rPr>
        <w:t xml:space="preserve">3, 4, </w:t>
      </w:r>
      <w:r>
        <w:rPr>
          <w:rFonts w:ascii="Verdana" w:hAnsi="Verdana"/>
          <w:color w:val="000000"/>
          <w:sz w:val="18"/>
          <w:szCs w:val="18"/>
        </w:rPr>
        <w:t xml:space="preserve">6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September 1</w:t>
      </w:r>
      <w:r w:rsidR="0062225E">
        <w:rPr>
          <w:rFonts w:ascii="Verdana" w:hAnsi="Verdana"/>
          <w:b/>
          <w:bCs/>
          <w:color w:val="000000"/>
          <w:sz w:val="18"/>
          <w:szCs w:val="18"/>
        </w:rPr>
        <w:t>7</w:t>
      </w:r>
    </w:p>
    <w:p w:rsidR="00DA37F8" w:rsidRDefault="00AA6F9A" w:rsidP="00AA6F9A">
      <w:pPr>
        <w:spacing w:line="240" w:lineRule="atLeast"/>
        <w:rPr>
          <w:rFonts w:ascii="Verdana" w:hAnsi="Verdana"/>
          <w:color w:val="000000"/>
          <w:sz w:val="18"/>
          <w:szCs w:val="18"/>
        </w:rPr>
      </w:pPr>
      <w:r>
        <w:rPr>
          <w:rFonts w:ascii="Verdana" w:hAnsi="Verdana"/>
          <w:color w:val="000000"/>
          <w:sz w:val="18"/>
          <w:szCs w:val="18"/>
        </w:rPr>
        <w:t>Case: Red Brand Canners</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t xml:space="preserve">Handout </w:t>
      </w:r>
      <w:r>
        <w:rPr>
          <w:rFonts w:ascii="Verdana" w:hAnsi="Verdana"/>
          <w:color w:val="000000"/>
          <w:sz w:val="18"/>
          <w:szCs w:val="18"/>
        </w:rPr>
        <w:br/>
      </w:r>
      <w:r>
        <w:rPr>
          <w:rFonts w:ascii="Verdana" w:hAnsi="Verdana"/>
          <w:i/>
          <w:iCs/>
          <w:color w:val="000000"/>
          <w:sz w:val="18"/>
          <w:szCs w:val="18"/>
        </w:rPr>
        <w:t>Assignments</w:t>
      </w:r>
      <w:r>
        <w:rPr>
          <w:rFonts w:ascii="Verdana" w:hAnsi="Verdana"/>
          <w:color w:val="000000"/>
          <w:sz w:val="18"/>
          <w:szCs w:val="18"/>
        </w:rPr>
        <w:br/>
      </w:r>
      <w:r w:rsidR="00891ABE">
        <w:rPr>
          <w:rFonts w:ascii="Verdana" w:hAnsi="Verdana"/>
          <w:color w:val="000000"/>
          <w:sz w:val="18"/>
          <w:szCs w:val="18"/>
        </w:rPr>
        <w:t>Chapter 2/5</w:t>
      </w:r>
    </w:p>
    <w:p w:rsidR="00AC1A95" w:rsidRDefault="00AC1A95" w:rsidP="00AA6F9A">
      <w:pPr>
        <w:spacing w:line="240" w:lineRule="atLeast"/>
        <w:rPr>
          <w:rFonts w:ascii="Verdana" w:hAnsi="Verdana"/>
          <w:b/>
          <w:bCs/>
          <w:color w:val="000000"/>
          <w:sz w:val="18"/>
          <w:szCs w:val="18"/>
        </w:rPr>
      </w:pPr>
    </w:p>
    <w:p w:rsidR="00AC1A95" w:rsidRDefault="00AA6F9A" w:rsidP="00AA6F9A">
      <w:pPr>
        <w:spacing w:line="240" w:lineRule="atLeast"/>
        <w:rPr>
          <w:rFonts w:ascii="Verdana" w:hAnsi="Verdana"/>
          <w:color w:val="000000"/>
          <w:sz w:val="18"/>
          <w:szCs w:val="18"/>
        </w:rPr>
      </w:pPr>
      <w:r>
        <w:rPr>
          <w:rFonts w:ascii="Verdana" w:hAnsi="Verdana"/>
          <w:b/>
          <w:bCs/>
          <w:color w:val="000000"/>
          <w:sz w:val="18"/>
          <w:szCs w:val="18"/>
        </w:rPr>
        <w:t xml:space="preserve">September </w:t>
      </w:r>
      <w:r w:rsidR="00530ED3">
        <w:rPr>
          <w:rFonts w:ascii="Verdana" w:hAnsi="Verdana"/>
          <w:b/>
          <w:bCs/>
          <w:color w:val="000000"/>
          <w:sz w:val="18"/>
          <w:szCs w:val="18"/>
        </w:rPr>
        <w:t>2</w:t>
      </w:r>
      <w:r w:rsidR="0062225E">
        <w:rPr>
          <w:rFonts w:ascii="Verdana" w:hAnsi="Verdana"/>
          <w:b/>
          <w:bCs/>
          <w:color w:val="000000"/>
          <w:sz w:val="18"/>
          <w:szCs w:val="18"/>
        </w:rPr>
        <w:t>2</w:t>
      </w:r>
      <w:r>
        <w:rPr>
          <w:rFonts w:ascii="Verdana" w:hAnsi="Verdana"/>
          <w:color w:val="000000"/>
          <w:sz w:val="18"/>
          <w:szCs w:val="18"/>
        </w:rPr>
        <w:br/>
        <w:t>Special Network Models</w:t>
      </w:r>
      <w:r>
        <w:rPr>
          <w:rFonts w:ascii="Verdana" w:hAnsi="Verdana"/>
          <w:color w:val="000000"/>
          <w:sz w:val="18"/>
          <w:szCs w:val="18"/>
        </w:rPr>
        <w:br/>
      </w:r>
      <w:r>
        <w:rPr>
          <w:rFonts w:ascii="Verdana" w:hAnsi="Verdana"/>
          <w:i/>
          <w:iCs/>
          <w:color w:val="000000"/>
          <w:sz w:val="18"/>
          <w:szCs w:val="18"/>
        </w:rPr>
        <w:t>Readings</w:t>
      </w:r>
      <w:r w:rsidR="00891ABE">
        <w:rPr>
          <w:rFonts w:ascii="Verdana" w:hAnsi="Verdana"/>
          <w:color w:val="000000"/>
          <w:sz w:val="18"/>
          <w:szCs w:val="18"/>
        </w:rPr>
        <w:br/>
        <w:t>Chapter 3.1-3.4</w:t>
      </w:r>
      <w:r>
        <w:rPr>
          <w:rFonts w:ascii="Verdana" w:hAnsi="Verdana"/>
          <w:color w:val="000000"/>
          <w:sz w:val="18"/>
          <w:szCs w:val="18"/>
        </w:rPr>
        <w:br/>
      </w:r>
      <w:r>
        <w:rPr>
          <w:rFonts w:ascii="Verdana" w:hAnsi="Verdana"/>
          <w:i/>
          <w:iCs/>
          <w:color w:val="000000"/>
          <w:sz w:val="18"/>
          <w:szCs w:val="18"/>
        </w:rPr>
        <w:t>Assignments</w:t>
      </w:r>
      <w:r w:rsidR="00891ABE">
        <w:rPr>
          <w:rFonts w:ascii="Verdana" w:hAnsi="Verdana"/>
          <w:color w:val="000000"/>
          <w:sz w:val="18"/>
          <w:szCs w:val="18"/>
        </w:rPr>
        <w:br/>
        <w:t>Chapter 2/7, 13, 15</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September 2</w:t>
      </w:r>
      <w:r w:rsidR="0062225E">
        <w:rPr>
          <w:rFonts w:ascii="Verdana" w:hAnsi="Verdana"/>
          <w:b/>
          <w:bCs/>
          <w:color w:val="000000"/>
          <w:sz w:val="18"/>
          <w:szCs w:val="18"/>
        </w:rPr>
        <w:t>3</w:t>
      </w:r>
      <w:r>
        <w:rPr>
          <w:rFonts w:ascii="Verdana" w:hAnsi="Verdana"/>
          <w:color w:val="000000"/>
          <w:sz w:val="18"/>
          <w:szCs w:val="18"/>
        </w:rPr>
        <w:br/>
        <w:t>Case: Hollingsworth Paper Company</w:t>
      </w:r>
      <w:r>
        <w:rPr>
          <w:rFonts w:ascii="Verdana" w:hAnsi="Verdana"/>
          <w:color w:val="000000"/>
          <w:sz w:val="18"/>
          <w:szCs w:val="18"/>
        </w:rPr>
        <w:br/>
      </w:r>
      <w:r>
        <w:rPr>
          <w:rFonts w:ascii="Verdana" w:hAnsi="Verdana"/>
          <w:i/>
          <w:iCs/>
          <w:color w:val="000000"/>
          <w:sz w:val="18"/>
          <w:szCs w:val="18"/>
        </w:rPr>
        <w:lastRenderedPageBreak/>
        <w:t>Readings</w:t>
      </w:r>
      <w:r>
        <w:rPr>
          <w:rFonts w:ascii="Verdana" w:hAnsi="Verdana"/>
          <w:color w:val="000000"/>
          <w:sz w:val="18"/>
          <w:szCs w:val="18"/>
        </w:rPr>
        <w:br/>
      </w:r>
      <w:r w:rsidR="00AC1A95">
        <w:rPr>
          <w:rFonts w:ascii="Verdana" w:hAnsi="Verdana"/>
          <w:color w:val="000000"/>
          <w:sz w:val="18"/>
          <w:szCs w:val="18"/>
        </w:rPr>
        <w:t xml:space="preserve">See </w:t>
      </w:r>
      <w:r>
        <w:rPr>
          <w:rFonts w:ascii="Verdana" w:hAnsi="Verdana"/>
          <w:color w:val="000000"/>
          <w:sz w:val="18"/>
          <w:szCs w:val="18"/>
        </w:rPr>
        <w:t>Chapter 3</w:t>
      </w:r>
    </w:p>
    <w:p w:rsidR="00891ABE"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3/1</w:t>
      </w:r>
      <w:r>
        <w:rPr>
          <w:rFonts w:ascii="Verdana" w:hAnsi="Verdana"/>
          <w:color w:val="000000"/>
          <w:sz w:val="18"/>
          <w:szCs w:val="18"/>
        </w:rPr>
        <w:br/>
      </w:r>
      <w:r>
        <w:rPr>
          <w:rFonts w:ascii="Verdana" w:hAnsi="Verdana"/>
          <w:color w:val="000000"/>
          <w:sz w:val="18"/>
          <w:szCs w:val="18"/>
        </w:rPr>
        <w:br/>
      </w:r>
      <w:r w:rsidR="00BF6B11">
        <w:rPr>
          <w:rFonts w:ascii="Verdana" w:hAnsi="Verdana"/>
          <w:b/>
          <w:bCs/>
          <w:color w:val="000000"/>
          <w:sz w:val="18"/>
          <w:szCs w:val="18"/>
        </w:rPr>
        <w:t xml:space="preserve">September </w:t>
      </w:r>
      <w:r w:rsidR="0062225E">
        <w:rPr>
          <w:rFonts w:ascii="Verdana" w:hAnsi="Verdana"/>
          <w:b/>
          <w:bCs/>
          <w:color w:val="000000"/>
          <w:sz w:val="18"/>
          <w:szCs w:val="18"/>
        </w:rPr>
        <w:t>29</w:t>
      </w:r>
      <w:r>
        <w:rPr>
          <w:rFonts w:ascii="Verdana" w:hAnsi="Verdana"/>
          <w:color w:val="000000"/>
          <w:sz w:val="18"/>
          <w:szCs w:val="18"/>
        </w:rPr>
        <w:br/>
        <w:t>General Network Models</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t>Chapter 3</w:t>
      </w:r>
      <w:r w:rsidR="00891ABE">
        <w:rPr>
          <w:rFonts w:ascii="Verdana" w:hAnsi="Verdana"/>
          <w:color w:val="000000"/>
          <w:sz w:val="18"/>
          <w:szCs w:val="18"/>
        </w:rPr>
        <w:t>.5-3.7</w:t>
      </w:r>
    </w:p>
    <w:p w:rsidR="00530ED3"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3/2, 4, 5, 6</w:t>
      </w:r>
      <w:r>
        <w:rPr>
          <w:rFonts w:ascii="Verdana" w:hAnsi="Verdana"/>
          <w:color w:val="000000"/>
          <w:sz w:val="18"/>
          <w:szCs w:val="18"/>
        </w:rPr>
        <w:br/>
      </w:r>
    </w:p>
    <w:p w:rsidR="00BF6B11" w:rsidRDefault="0062225E" w:rsidP="00AA6F9A">
      <w:pPr>
        <w:spacing w:line="240" w:lineRule="atLeast"/>
        <w:rPr>
          <w:rFonts w:ascii="Verdana" w:hAnsi="Verdana"/>
          <w:b/>
          <w:bCs/>
          <w:color w:val="000000"/>
          <w:sz w:val="18"/>
          <w:szCs w:val="18"/>
        </w:rPr>
      </w:pPr>
      <w:r>
        <w:rPr>
          <w:rFonts w:ascii="Verdana" w:hAnsi="Verdana"/>
          <w:b/>
          <w:color w:val="000000"/>
          <w:sz w:val="18"/>
          <w:szCs w:val="18"/>
        </w:rPr>
        <w:t>September 30</w:t>
      </w:r>
      <w:r w:rsidR="00AA6F9A" w:rsidRPr="00530ED3">
        <w:rPr>
          <w:rFonts w:ascii="Verdana" w:hAnsi="Verdana"/>
          <w:b/>
          <w:color w:val="000000"/>
          <w:sz w:val="18"/>
          <w:szCs w:val="18"/>
        </w:rPr>
        <w:br/>
      </w:r>
      <w:r w:rsidR="00AA6F9A">
        <w:rPr>
          <w:rFonts w:ascii="Verdana" w:hAnsi="Verdana"/>
          <w:color w:val="000000"/>
          <w:sz w:val="18"/>
          <w:szCs w:val="18"/>
        </w:rPr>
        <w:t>Patterns in linear programming solutions</w:t>
      </w:r>
      <w:r w:rsidR="00AA6F9A">
        <w:rPr>
          <w:rFonts w:ascii="Verdana" w:hAnsi="Verdana"/>
          <w:color w:val="000000"/>
          <w:sz w:val="18"/>
          <w:szCs w:val="18"/>
        </w:rPr>
        <w:br/>
      </w:r>
      <w:r w:rsidR="00AA6F9A">
        <w:rPr>
          <w:rFonts w:ascii="Verdana" w:hAnsi="Verdana"/>
          <w:i/>
          <w:iCs/>
          <w:color w:val="000000"/>
          <w:sz w:val="18"/>
          <w:szCs w:val="18"/>
        </w:rPr>
        <w:t>Readings</w:t>
      </w:r>
      <w:r w:rsidR="00AA6F9A">
        <w:rPr>
          <w:rFonts w:ascii="Verdana" w:hAnsi="Verdana"/>
          <w:color w:val="000000"/>
          <w:sz w:val="18"/>
          <w:szCs w:val="18"/>
        </w:rPr>
        <w:br/>
        <w:t xml:space="preserve">Chapter 4 </w:t>
      </w:r>
      <w:r w:rsidR="00AA6F9A">
        <w:rPr>
          <w:rFonts w:ascii="Verdana" w:hAnsi="Verdana"/>
          <w:color w:val="000000"/>
          <w:sz w:val="18"/>
          <w:szCs w:val="18"/>
        </w:rPr>
        <w:br/>
      </w:r>
      <w:r w:rsidR="00AA6F9A">
        <w:rPr>
          <w:rFonts w:ascii="Verdana" w:hAnsi="Verdana"/>
          <w:i/>
          <w:iCs/>
          <w:color w:val="000000"/>
          <w:sz w:val="18"/>
          <w:szCs w:val="18"/>
        </w:rPr>
        <w:t>Assignments</w:t>
      </w:r>
      <w:r w:rsidR="00AB7AFE">
        <w:rPr>
          <w:rFonts w:ascii="Verdana" w:hAnsi="Verdana"/>
          <w:color w:val="000000"/>
          <w:sz w:val="18"/>
          <w:szCs w:val="18"/>
        </w:rPr>
        <w:br/>
        <w:t xml:space="preserve">Chapter 3/10, </w:t>
      </w:r>
      <w:r w:rsidR="00891ABE">
        <w:rPr>
          <w:rFonts w:ascii="Verdana" w:hAnsi="Verdana"/>
          <w:color w:val="000000"/>
          <w:sz w:val="18"/>
          <w:szCs w:val="18"/>
        </w:rPr>
        <w:t>11</w:t>
      </w:r>
      <w:r w:rsidR="00AA6F9A">
        <w:rPr>
          <w:rFonts w:ascii="Verdana" w:hAnsi="Verdana"/>
          <w:color w:val="000000"/>
          <w:sz w:val="18"/>
          <w:szCs w:val="18"/>
        </w:rPr>
        <w:br/>
      </w:r>
      <w:r w:rsidR="00AA6F9A">
        <w:rPr>
          <w:rFonts w:ascii="Verdana" w:hAnsi="Verdana"/>
          <w:color w:val="000000"/>
          <w:sz w:val="18"/>
          <w:szCs w:val="18"/>
        </w:rPr>
        <w:br/>
      </w:r>
      <w:r w:rsidR="00AA6F9A">
        <w:rPr>
          <w:rFonts w:ascii="Verdana" w:hAnsi="Verdana"/>
          <w:b/>
          <w:bCs/>
          <w:color w:val="000000"/>
          <w:sz w:val="18"/>
          <w:szCs w:val="18"/>
        </w:rPr>
        <w:t xml:space="preserve">October </w:t>
      </w:r>
      <w:r>
        <w:rPr>
          <w:rFonts w:ascii="Verdana" w:hAnsi="Verdana"/>
          <w:b/>
          <w:bCs/>
          <w:color w:val="000000"/>
          <w:sz w:val="18"/>
          <w:szCs w:val="18"/>
        </w:rPr>
        <w:t>6</w:t>
      </w:r>
    </w:p>
    <w:p w:rsidR="00891ABE" w:rsidRDefault="00AA6F9A" w:rsidP="00AA6F9A">
      <w:pPr>
        <w:spacing w:line="240" w:lineRule="atLeast"/>
        <w:rPr>
          <w:rFonts w:ascii="Verdana" w:hAnsi="Verdana"/>
          <w:color w:val="000000"/>
          <w:sz w:val="18"/>
          <w:szCs w:val="18"/>
        </w:rPr>
      </w:pPr>
      <w:r>
        <w:rPr>
          <w:rFonts w:ascii="Verdana" w:hAnsi="Verdana"/>
          <w:color w:val="000000"/>
          <w:sz w:val="18"/>
          <w:szCs w:val="18"/>
        </w:rPr>
        <w:t>Data Envelopment Analysis (DEA</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t xml:space="preserve">Chapter 5 </w:t>
      </w:r>
      <w:r>
        <w:rPr>
          <w:rFonts w:ascii="Verdana" w:hAnsi="Verdana"/>
          <w:color w:val="000000"/>
          <w:sz w:val="18"/>
          <w:szCs w:val="18"/>
        </w:rPr>
        <w:br/>
      </w:r>
      <w:r>
        <w:rPr>
          <w:rFonts w:ascii="Verdana" w:hAnsi="Verdana"/>
          <w:i/>
          <w:iCs/>
          <w:color w:val="000000"/>
          <w:sz w:val="18"/>
          <w:szCs w:val="18"/>
        </w:rPr>
        <w:t>Assignments</w:t>
      </w:r>
      <w:r w:rsidR="00891ABE">
        <w:rPr>
          <w:rFonts w:ascii="Verdana" w:hAnsi="Verdana"/>
          <w:color w:val="000000"/>
          <w:sz w:val="18"/>
          <w:szCs w:val="18"/>
        </w:rPr>
        <w:br/>
        <w:t>Chapter 4/4, 5, 9, 13</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October </w:t>
      </w:r>
      <w:r w:rsidR="0062225E">
        <w:rPr>
          <w:rFonts w:ascii="Verdana" w:hAnsi="Verdana"/>
          <w:b/>
          <w:bCs/>
          <w:color w:val="000000"/>
          <w:sz w:val="18"/>
          <w:szCs w:val="18"/>
        </w:rPr>
        <w:t>7</w:t>
      </w:r>
      <w:r>
        <w:rPr>
          <w:rFonts w:ascii="Verdana" w:hAnsi="Verdana"/>
          <w:color w:val="000000"/>
          <w:sz w:val="18"/>
          <w:szCs w:val="18"/>
        </w:rPr>
        <w:br/>
        <w:t>Case: Nashville National Bank</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r>
      <w:r w:rsidR="00D9467E">
        <w:rPr>
          <w:rFonts w:ascii="Verdana" w:hAnsi="Verdana"/>
          <w:color w:val="000000"/>
          <w:sz w:val="18"/>
          <w:szCs w:val="18"/>
        </w:rPr>
        <w:t xml:space="preserve">See </w:t>
      </w:r>
      <w:r>
        <w:rPr>
          <w:rFonts w:ascii="Verdana" w:hAnsi="Verdana"/>
          <w:color w:val="000000"/>
          <w:sz w:val="18"/>
          <w:szCs w:val="18"/>
        </w:rPr>
        <w:t>Chapter 5</w:t>
      </w:r>
    </w:p>
    <w:p w:rsidR="00891ABE"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5/5, 8, 10</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October 1</w:t>
      </w:r>
      <w:r w:rsidR="0062225E">
        <w:rPr>
          <w:rFonts w:ascii="Verdana" w:hAnsi="Verdana"/>
          <w:b/>
          <w:bCs/>
          <w:color w:val="000000"/>
          <w:sz w:val="18"/>
          <w:szCs w:val="18"/>
        </w:rPr>
        <w:t>3</w:t>
      </w:r>
      <w:r>
        <w:rPr>
          <w:rFonts w:ascii="Verdana" w:hAnsi="Verdana"/>
          <w:color w:val="000000"/>
          <w:sz w:val="18"/>
          <w:szCs w:val="18"/>
        </w:rPr>
        <w:br/>
        <w:t>Nonlinear Programming</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r>
      <w:r w:rsidR="00411BB4">
        <w:rPr>
          <w:rFonts w:ascii="Verdana" w:hAnsi="Verdana"/>
          <w:color w:val="000000"/>
          <w:sz w:val="18"/>
          <w:szCs w:val="18"/>
        </w:rPr>
        <w:t>Chapter</w:t>
      </w:r>
      <w:r>
        <w:rPr>
          <w:rFonts w:ascii="Verdana" w:hAnsi="Verdana"/>
          <w:color w:val="000000"/>
          <w:sz w:val="18"/>
          <w:szCs w:val="18"/>
        </w:rPr>
        <w:t xml:space="preserve"> </w:t>
      </w:r>
      <w:r w:rsidR="00891ABE">
        <w:rPr>
          <w:rFonts w:ascii="Verdana" w:hAnsi="Verdana"/>
          <w:color w:val="000000"/>
          <w:sz w:val="18"/>
          <w:szCs w:val="18"/>
        </w:rPr>
        <w:t>8.1-8.4</w:t>
      </w:r>
    </w:p>
    <w:p w:rsidR="00AA6F9A" w:rsidRDefault="00AA6F9A" w:rsidP="00AA6F9A">
      <w:pPr>
        <w:spacing w:line="240" w:lineRule="atLeast"/>
        <w:rPr>
          <w:rFonts w:ascii="Verdana" w:hAnsi="Verdana"/>
          <w:b/>
          <w:bCs/>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5/6</w:t>
      </w:r>
      <w:r>
        <w:rPr>
          <w:rFonts w:ascii="Verdana" w:hAnsi="Verdana"/>
          <w:color w:val="000000"/>
          <w:sz w:val="18"/>
          <w:szCs w:val="18"/>
        </w:rPr>
        <w:br/>
      </w:r>
    </w:p>
    <w:p w:rsidR="001751C3" w:rsidRDefault="0062225E" w:rsidP="001751C3">
      <w:pPr>
        <w:spacing w:line="240" w:lineRule="atLeast"/>
        <w:rPr>
          <w:rFonts w:ascii="Verdana" w:hAnsi="Verdana"/>
          <w:b/>
          <w:bCs/>
          <w:color w:val="000000"/>
          <w:sz w:val="18"/>
          <w:szCs w:val="18"/>
        </w:rPr>
      </w:pPr>
      <w:r>
        <w:rPr>
          <w:rFonts w:ascii="Verdana" w:hAnsi="Verdana"/>
          <w:b/>
          <w:bCs/>
          <w:color w:val="000000"/>
          <w:sz w:val="18"/>
          <w:szCs w:val="18"/>
        </w:rPr>
        <w:t>October 14</w:t>
      </w:r>
    </w:p>
    <w:p w:rsidR="001751C3" w:rsidRDefault="001751C3" w:rsidP="00AA6F9A">
      <w:pPr>
        <w:spacing w:line="240" w:lineRule="atLeast"/>
        <w:rPr>
          <w:rFonts w:ascii="Verdana" w:hAnsi="Verdana"/>
          <w:b/>
          <w:bCs/>
          <w:color w:val="000000"/>
          <w:sz w:val="18"/>
          <w:szCs w:val="18"/>
        </w:rPr>
      </w:pPr>
      <w:r>
        <w:rPr>
          <w:rFonts w:ascii="Verdana" w:hAnsi="Verdana"/>
          <w:color w:val="000000"/>
          <w:sz w:val="18"/>
          <w:szCs w:val="18"/>
        </w:rPr>
        <w:t>Midterm exam</w:t>
      </w:r>
      <w:r>
        <w:rPr>
          <w:rFonts w:ascii="Verdana" w:hAnsi="Verdana"/>
          <w:color w:val="000000"/>
          <w:sz w:val="18"/>
          <w:szCs w:val="18"/>
        </w:rPr>
        <w:br/>
      </w:r>
      <w:r>
        <w:rPr>
          <w:rFonts w:ascii="Verdana" w:hAnsi="Verdana"/>
          <w:i/>
          <w:iCs/>
          <w:color w:val="000000"/>
          <w:sz w:val="18"/>
          <w:szCs w:val="18"/>
        </w:rPr>
        <w:t>Assignments</w:t>
      </w:r>
      <w:r>
        <w:rPr>
          <w:rFonts w:ascii="Verdana" w:hAnsi="Verdana"/>
          <w:color w:val="000000"/>
          <w:sz w:val="18"/>
          <w:szCs w:val="18"/>
        </w:rPr>
        <w:br/>
        <w:t xml:space="preserve">Portfolio model </w:t>
      </w:r>
      <w:r>
        <w:rPr>
          <w:rFonts w:ascii="Verdana" w:hAnsi="Verdana"/>
          <w:color w:val="000000"/>
          <w:sz w:val="18"/>
          <w:szCs w:val="18"/>
        </w:rPr>
        <w:br/>
      </w:r>
    </w:p>
    <w:p w:rsidR="001751C3" w:rsidRDefault="00AA6F9A" w:rsidP="00AA6F9A">
      <w:pPr>
        <w:spacing w:line="240" w:lineRule="atLeast"/>
        <w:rPr>
          <w:rFonts w:ascii="Verdana" w:hAnsi="Verdana"/>
          <w:b/>
          <w:bCs/>
          <w:color w:val="000000"/>
          <w:sz w:val="18"/>
          <w:szCs w:val="18"/>
        </w:rPr>
      </w:pPr>
      <w:r>
        <w:rPr>
          <w:rFonts w:ascii="Verdana" w:hAnsi="Verdana"/>
          <w:b/>
          <w:bCs/>
          <w:color w:val="000000"/>
          <w:sz w:val="18"/>
          <w:szCs w:val="18"/>
        </w:rPr>
        <w:t xml:space="preserve">October </w:t>
      </w:r>
      <w:r w:rsidR="0062225E">
        <w:rPr>
          <w:rFonts w:ascii="Verdana" w:hAnsi="Verdana"/>
          <w:b/>
          <w:bCs/>
          <w:color w:val="000000"/>
          <w:sz w:val="18"/>
          <w:szCs w:val="18"/>
        </w:rPr>
        <w:t>27</w:t>
      </w:r>
    </w:p>
    <w:p w:rsidR="00891ABE" w:rsidRDefault="00AA6F9A" w:rsidP="00AA6F9A">
      <w:pPr>
        <w:spacing w:line="240" w:lineRule="atLeast"/>
        <w:rPr>
          <w:rFonts w:ascii="Verdana" w:hAnsi="Verdana"/>
          <w:color w:val="000000"/>
          <w:sz w:val="18"/>
          <w:szCs w:val="18"/>
        </w:rPr>
      </w:pPr>
      <w:proofErr w:type="spellStart"/>
      <w:r>
        <w:rPr>
          <w:rFonts w:ascii="Verdana" w:hAnsi="Verdana"/>
          <w:color w:val="000000"/>
          <w:sz w:val="18"/>
          <w:szCs w:val="18"/>
        </w:rPr>
        <w:t>Linearizations</w:t>
      </w:r>
      <w:proofErr w:type="spellEnd"/>
      <w:r>
        <w:rPr>
          <w:rFonts w:ascii="Verdana" w:hAnsi="Verdana"/>
          <w:color w:val="000000"/>
          <w:sz w:val="18"/>
          <w:szCs w:val="18"/>
        </w:rPr>
        <w:br/>
      </w:r>
      <w:r>
        <w:rPr>
          <w:rFonts w:ascii="Verdana" w:hAnsi="Verdana"/>
          <w:i/>
          <w:iCs/>
          <w:color w:val="000000"/>
          <w:sz w:val="18"/>
          <w:szCs w:val="18"/>
        </w:rPr>
        <w:t>Readings</w:t>
      </w:r>
      <w:r w:rsidR="00891ABE">
        <w:rPr>
          <w:rFonts w:ascii="Verdana" w:hAnsi="Verdana"/>
          <w:color w:val="000000"/>
          <w:sz w:val="18"/>
          <w:szCs w:val="18"/>
        </w:rPr>
        <w:br/>
        <w:t xml:space="preserve">Chapter 8.5 </w:t>
      </w:r>
    </w:p>
    <w:p w:rsidR="00891ABE"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8/3, 5, 12</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October </w:t>
      </w:r>
      <w:r w:rsidR="00530ED3">
        <w:rPr>
          <w:rFonts w:ascii="Verdana" w:hAnsi="Verdana"/>
          <w:b/>
          <w:bCs/>
          <w:color w:val="000000"/>
          <w:sz w:val="18"/>
          <w:szCs w:val="18"/>
        </w:rPr>
        <w:t>2</w:t>
      </w:r>
      <w:r w:rsidR="0062225E">
        <w:rPr>
          <w:rFonts w:ascii="Verdana" w:hAnsi="Verdana"/>
          <w:b/>
          <w:bCs/>
          <w:color w:val="000000"/>
          <w:sz w:val="18"/>
          <w:szCs w:val="18"/>
        </w:rPr>
        <w:t>8</w:t>
      </w:r>
      <w:r>
        <w:rPr>
          <w:rFonts w:ascii="Verdana" w:hAnsi="Verdana"/>
          <w:color w:val="000000"/>
          <w:sz w:val="18"/>
          <w:szCs w:val="18"/>
        </w:rPr>
        <w:br/>
        <w:t>Binary Choice Models</w:t>
      </w:r>
      <w:r>
        <w:rPr>
          <w:rFonts w:ascii="Verdana" w:hAnsi="Verdana"/>
          <w:color w:val="000000"/>
          <w:sz w:val="18"/>
          <w:szCs w:val="18"/>
        </w:rPr>
        <w:br/>
      </w:r>
      <w:r>
        <w:rPr>
          <w:rFonts w:ascii="Verdana" w:hAnsi="Verdana"/>
          <w:i/>
          <w:iCs/>
          <w:color w:val="000000"/>
          <w:sz w:val="18"/>
          <w:szCs w:val="18"/>
        </w:rPr>
        <w:lastRenderedPageBreak/>
        <w:t>Readings</w:t>
      </w:r>
      <w:r>
        <w:rPr>
          <w:rFonts w:ascii="Verdana" w:hAnsi="Verdana"/>
          <w:color w:val="000000"/>
          <w:sz w:val="18"/>
          <w:szCs w:val="18"/>
        </w:rPr>
        <w:br/>
        <w:t>Chapter 6</w:t>
      </w:r>
    </w:p>
    <w:p w:rsidR="00AA7BCD"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891ABE">
        <w:rPr>
          <w:rFonts w:ascii="Verdana" w:hAnsi="Verdana"/>
          <w:color w:val="000000"/>
          <w:sz w:val="18"/>
          <w:szCs w:val="18"/>
        </w:rPr>
        <w:br/>
        <w:t>Chapter 6/</w:t>
      </w:r>
      <w:r>
        <w:rPr>
          <w:rFonts w:ascii="Verdana" w:hAnsi="Verdana"/>
          <w:color w:val="000000"/>
          <w:sz w:val="18"/>
          <w:szCs w:val="18"/>
        </w:rPr>
        <w:t>1</w:t>
      </w:r>
      <w:r w:rsidR="00891ABE">
        <w:rPr>
          <w:rFonts w:ascii="Verdana" w:hAnsi="Verdana"/>
          <w:color w:val="000000"/>
          <w:sz w:val="18"/>
          <w:szCs w:val="18"/>
        </w:rPr>
        <w:t>, 2,</w:t>
      </w:r>
      <w:r w:rsidR="00AE5DC6">
        <w:rPr>
          <w:rFonts w:ascii="Verdana" w:hAnsi="Verdana"/>
          <w:color w:val="000000"/>
          <w:sz w:val="18"/>
          <w:szCs w:val="18"/>
        </w:rPr>
        <w:t xml:space="preserve"> </w:t>
      </w:r>
      <w:r>
        <w:rPr>
          <w:rFonts w:ascii="Verdana" w:hAnsi="Verdana"/>
          <w:color w:val="000000"/>
          <w:sz w:val="18"/>
          <w:szCs w:val="18"/>
        </w:rPr>
        <w:t xml:space="preserve">3 </w:t>
      </w:r>
      <w:r>
        <w:rPr>
          <w:rFonts w:ascii="Verdana" w:hAnsi="Verdana"/>
          <w:color w:val="000000"/>
          <w:sz w:val="18"/>
          <w:szCs w:val="18"/>
        </w:rPr>
        <w:br/>
      </w:r>
      <w:r>
        <w:rPr>
          <w:rFonts w:ascii="Verdana" w:hAnsi="Verdana"/>
          <w:color w:val="000000"/>
          <w:sz w:val="18"/>
          <w:szCs w:val="18"/>
        </w:rPr>
        <w:br/>
      </w:r>
      <w:r w:rsidR="00530ED3">
        <w:rPr>
          <w:rFonts w:ascii="Verdana" w:hAnsi="Verdana"/>
          <w:b/>
          <w:bCs/>
          <w:color w:val="000000"/>
          <w:sz w:val="18"/>
          <w:szCs w:val="18"/>
        </w:rPr>
        <w:t xml:space="preserve">November </w:t>
      </w:r>
      <w:r w:rsidR="0062225E">
        <w:rPr>
          <w:rFonts w:ascii="Verdana" w:hAnsi="Verdana"/>
          <w:b/>
          <w:bCs/>
          <w:color w:val="000000"/>
          <w:sz w:val="18"/>
          <w:szCs w:val="18"/>
        </w:rPr>
        <w:t>3</w:t>
      </w:r>
      <w:r>
        <w:rPr>
          <w:rFonts w:ascii="Verdana" w:hAnsi="Verdana"/>
          <w:color w:val="000000"/>
          <w:sz w:val="18"/>
          <w:szCs w:val="18"/>
        </w:rPr>
        <w:br/>
        <w:t>Integer Programming Formulations</w:t>
      </w:r>
      <w:r>
        <w:rPr>
          <w:rFonts w:ascii="Verdana" w:hAnsi="Verdana"/>
          <w:color w:val="000000"/>
          <w:sz w:val="18"/>
          <w:szCs w:val="18"/>
        </w:rPr>
        <w:br/>
      </w:r>
      <w:r>
        <w:rPr>
          <w:rFonts w:ascii="Verdana" w:hAnsi="Verdana"/>
          <w:i/>
          <w:iCs/>
          <w:color w:val="000000"/>
          <w:sz w:val="18"/>
          <w:szCs w:val="18"/>
        </w:rPr>
        <w:t>Readings</w:t>
      </w:r>
      <w:r w:rsidR="00AA7BCD">
        <w:rPr>
          <w:rFonts w:ascii="Verdana" w:hAnsi="Verdana"/>
          <w:color w:val="000000"/>
          <w:sz w:val="18"/>
          <w:szCs w:val="18"/>
        </w:rPr>
        <w:br/>
        <w:t>Chapter 7.1 - 7.3</w:t>
      </w:r>
      <w:r>
        <w:rPr>
          <w:rFonts w:ascii="Verdana" w:hAnsi="Verdana"/>
          <w:color w:val="000000"/>
          <w:sz w:val="18"/>
          <w:szCs w:val="18"/>
        </w:rPr>
        <w:br/>
      </w:r>
      <w:r>
        <w:rPr>
          <w:rFonts w:ascii="Verdana" w:hAnsi="Verdana"/>
          <w:i/>
          <w:iCs/>
          <w:color w:val="000000"/>
          <w:sz w:val="18"/>
          <w:szCs w:val="18"/>
        </w:rPr>
        <w:t>Assignments</w:t>
      </w:r>
      <w:r w:rsidR="00AA7BCD">
        <w:rPr>
          <w:rFonts w:ascii="Verdana" w:hAnsi="Verdana"/>
          <w:color w:val="000000"/>
          <w:sz w:val="18"/>
          <w:szCs w:val="18"/>
        </w:rPr>
        <w:br/>
        <w:t>Chapter 6/6, 7, 9</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November </w:t>
      </w:r>
      <w:r w:rsidR="0062225E">
        <w:rPr>
          <w:rFonts w:ascii="Verdana" w:hAnsi="Verdana"/>
          <w:b/>
          <w:bCs/>
          <w:color w:val="000000"/>
          <w:sz w:val="18"/>
          <w:szCs w:val="18"/>
        </w:rPr>
        <w:t>4</w:t>
      </w:r>
      <w:r>
        <w:rPr>
          <w:rFonts w:ascii="Verdana" w:hAnsi="Verdana"/>
          <w:color w:val="000000"/>
          <w:sz w:val="18"/>
          <w:szCs w:val="18"/>
        </w:rPr>
        <w:br/>
      </w:r>
      <w:r w:rsidR="00AA7BCD">
        <w:rPr>
          <w:rFonts w:ascii="Verdana" w:hAnsi="Verdana"/>
          <w:color w:val="000000"/>
          <w:sz w:val="18"/>
          <w:szCs w:val="18"/>
        </w:rPr>
        <w:t>Location Models</w:t>
      </w:r>
    </w:p>
    <w:p w:rsidR="00AA7BCD" w:rsidRDefault="00AA6F9A" w:rsidP="00AA6F9A">
      <w:pPr>
        <w:spacing w:line="240" w:lineRule="atLeast"/>
        <w:rPr>
          <w:rFonts w:ascii="Verdana" w:hAnsi="Verdana"/>
          <w:color w:val="000000"/>
          <w:sz w:val="18"/>
          <w:szCs w:val="18"/>
        </w:rPr>
      </w:pPr>
      <w:r>
        <w:rPr>
          <w:rFonts w:ascii="Verdana" w:hAnsi="Verdana"/>
          <w:i/>
          <w:iCs/>
          <w:color w:val="000000"/>
          <w:sz w:val="18"/>
          <w:szCs w:val="18"/>
        </w:rPr>
        <w:t>Readings</w:t>
      </w:r>
      <w:r>
        <w:rPr>
          <w:rFonts w:ascii="Verdana" w:hAnsi="Verdana"/>
          <w:color w:val="000000"/>
          <w:sz w:val="18"/>
          <w:szCs w:val="18"/>
        </w:rPr>
        <w:br/>
      </w:r>
      <w:r w:rsidR="00AA7BCD">
        <w:rPr>
          <w:rFonts w:ascii="Verdana" w:hAnsi="Verdana"/>
          <w:color w:val="000000"/>
          <w:sz w:val="18"/>
          <w:szCs w:val="18"/>
        </w:rPr>
        <w:t>Chapter 7.4</w:t>
      </w:r>
    </w:p>
    <w:p w:rsidR="00AA7BCD"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Pr>
          <w:rFonts w:ascii="Verdana" w:hAnsi="Verdana"/>
          <w:color w:val="000000"/>
          <w:sz w:val="18"/>
          <w:szCs w:val="18"/>
        </w:rPr>
        <w:br/>
        <w:t xml:space="preserve">Chapter </w:t>
      </w:r>
      <w:r w:rsidR="00AA7BCD">
        <w:rPr>
          <w:rFonts w:ascii="Verdana" w:hAnsi="Verdana"/>
          <w:color w:val="000000"/>
          <w:sz w:val="18"/>
          <w:szCs w:val="18"/>
        </w:rPr>
        <w:t>8/1, 3, 4</w:t>
      </w:r>
    </w:p>
    <w:p w:rsidR="00AA7BCD" w:rsidRDefault="00AA6F9A" w:rsidP="00AA6F9A">
      <w:pPr>
        <w:spacing w:line="240" w:lineRule="atLeast"/>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 xml:space="preserve">November </w:t>
      </w:r>
      <w:r w:rsidR="00530ED3">
        <w:rPr>
          <w:rFonts w:ascii="Verdana" w:hAnsi="Verdana"/>
          <w:b/>
          <w:bCs/>
          <w:color w:val="000000"/>
          <w:sz w:val="18"/>
          <w:szCs w:val="18"/>
        </w:rPr>
        <w:t>1</w:t>
      </w:r>
      <w:r w:rsidR="0062225E">
        <w:rPr>
          <w:rFonts w:ascii="Verdana" w:hAnsi="Verdana"/>
          <w:b/>
          <w:bCs/>
          <w:color w:val="000000"/>
          <w:sz w:val="18"/>
          <w:szCs w:val="18"/>
        </w:rPr>
        <w:t>0</w:t>
      </w:r>
      <w:r>
        <w:rPr>
          <w:rFonts w:ascii="Verdana" w:hAnsi="Verdana"/>
          <w:color w:val="000000"/>
          <w:sz w:val="18"/>
          <w:szCs w:val="18"/>
        </w:rPr>
        <w:br/>
      </w:r>
      <w:r w:rsidR="00AA7BCD">
        <w:rPr>
          <w:rFonts w:ascii="Verdana" w:hAnsi="Verdana"/>
          <w:color w:val="000000"/>
          <w:sz w:val="18"/>
          <w:szCs w:val="18"/>
        </w:rPr>
        <w:t>Traveling Salesperson Problem</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t xml:space="preserve">Chapter </w:t>
      </w:r>
      <w:r w:rsidR="00AA7BCD">
        <w:rPr>
          <w:rFonts w:ascii="Verdana" w:hAnsi="Verdana"/>
          <w:color w:val="000000"/>
          <w:sz w:val="18"/>
          <w:szCs w:val="18"/>
        </w:rPr>
        <w:t>7.5-7.6</w:t>
      </w:r>
    </w:p>
    <w:p w:rsidR="00AA7BCD"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sidR="00AA7BCD">
        <w:rPr>
          <w:rFonts w:ascii="Verdana" w:hAnsi="Verdana"/>
          <w:color w:val="000000"/>
          <w:sz w:val="18"/>
          <w:szCs w:val="18"/>
        </w:rPr>
        <w:br/>
        <w:t>Chapter 8/5, 6, 7</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November </w:t>
      </w:r>
      <w:r w:rsidR="00530ED3">
        <w:rPr>
          <w:rFonts w:ascii="Verdana" w:hAnsi="Verdana"/>
          <w:b/>
          <w:bCs/>
          <w:color w:val="000000"/>
          <w:sz w:val="18"/>
          <w:szCs w:val="18"/>
        </w:rPr>
        <w:t>1</w:t>
      </w:r>
      <w:r w:rsidR="0062225E">
        <w:rPr>
          <w:rFonts w:ascii="Verdana" w:hAnsi="Verdana"/>
          <w:b/>
          <w:bCs/>
          <w:color w:val="000000"/>
          <w:sz w:val="18"/>
          <w:szCs w:val="18"/>
        </w:rPr>
        <w:t>1</w:t>
      </w:r>
      <w:r>
        <w:rPr>
          <w:rFonts w:ascii="Verdana" w:hAnsi="Verdana"/>
          <w:color w:val="000000"/>
          <w:sz w:val="18"/>
          <w:szCs w:val="18"/>
        </w:rPr>
        <w:br/>
      </w:r>
      <w:proofErr w:type="gramStart"/>
      <w:r>
        <w:rPr>
          <w:rFonts w:ascii="Verdana" w:hAnsi="Verdana"/>
          <w:color w:val="000000"/>
          <w:sz w:val="18"/>
          <w:szCs w:val="18"/>
        </w:rPr>
        <w:t>The</w:t>
      </w:r>
      <w:proofErr w:type="gramEnd"/>
      <w:r w:rsidR="00AB7AFE">
        <w:rPr>
          <w:rFonts w:ascii="Verdana" w:hAnsi="Verdana"/>
          <w:color w:val="000000"/>
          <w:sz w:val="18"/>
          <w:szCs w:val="18"/>
        </w:rPr>
        <w:t xml:space="preserve"> </w:t>
      </w:r>
      <w:r>
        <w:rPr>
          <w:rFonts w:ascii="Verdana" w:hAnsi="Verdana"/>
          <w:color w:val="000000"/>
          <w:sz w:val="18"/>
          <w:szCs w:val="18"/>
        </w:rPr>
        <w:t>Evolutionary Solver</w:t>
      </w:r>
      <w:r>
        <w:rPr>
          <w:rFonts w:ascii="Verdana" w:hAnsi="Verdana"/>
          <w:color w:val="000000"/>
          <w:sz w:val="18"/>
          <w:szCs w:val="18"/>
        </w:rPr>
        <w:br/>
      </w:r>
      <w:r>
        <w:rPr>
          <w:rFonts w:ascii="Verdana" w:hAnsi="Verdana"/>
          <w:i/>
          <w:iCs/>
          <w:color w:val="000000"/>
          <w:sz w:val="18"/>
          <w:szCs w:val="18"/>
        </w:rPr>
        <w:t>Readings</w:t>
      </w:r>
      <w:r w:rsidR="00AA7BCD">
        <w:rPr>
          <w:rFonts w:ascii="Verdana" w:hAnsi="Verdana"/>
          <w:color w:val="000000"/>
          <w:sz w:val="18"/>
          <w:szCs w:val="18"/>
        </w:rPr>
        <w:br/>
        <w:t>Chapter 9</w:t>
      </w:r>
      <w:r>
        <w:rPr>
          <w:rFonts w:ascii="Verdana" w:hAnsi="Verdana"/>
          <w:color w:val="000000"/>
          <w:sz w:val="18"/>
          <w:szCs w:val="18"/>
        </w:rPr>
        <w:br/>
      </w:r>
      <w:r>
        <w:rPr>
          <w:rFonts w:ascii="Verdana" w:hAnsi="Verdana"/>
          <w:i/>
          <w:iCs/>
          <w:color w:val="000000"/>
          <w:sz w:val="18"/>
          <w:szCs w:val="18"/>
        </w:rPr>
        <w:t>Assignments</w:t>
      </w:r>
      <w:r>
        <w:rPr>
          <w:rFonts w:ascii="Verdana" w:hAnsi="Verdana"/>
          <w:color w:val="000000"/>
          <w:sz w:val="18"/>
          <w:szCs w:val="18"/>
        </w:rPr>
        <w:br/>
        <w:t xml:space="preserve">Chapter </w:t>
      </w:r>
      <w:r w:rsidR="00AA7BCD">
        <w:rPr>
          <w:rFonts w:ascii="Verdana" w:hAnsi="Verdana"/>
          <w:color w:val="000000"/>
          <w:sz w:val="18"/>
          <w:szCs w:val="18"/>
        </w:rPr>
        <w:t>8/8, 9 SNE</w:t>
      </w:r>
    </w:p>
    <w:p w:rsidR="00AA6F9A" w:rsidRDefault="00AA6F9A" w:rsidP="00AA6F9A">
      <w:pPr>
        <w:spacing w:line="240" w:lineRule="atLeast"/>
        <w:rPr>
          <w:rFonts w:ascii="Verdana" w:hAnsi="Verdana"/>
          <w:b/>
          <w:bCs/>
          <w:color w:val="000000"/>
          <w:sz w:val="18"/>
          <w:szCs w:val="18"/>
        </w:rPr>
      </w:pPr>
      <w:r>
        <w:rPr>
          <w:rFonts w:ascii="Verdana" w:hAnsi="Verdana"/>
          <w:color w:val="000000"/>
          <w:sz w:val="18"/>
          <w:szCs w:val="18"/>
        </w:rPr>
        <w:br/>
      </w:r>
      <w:r>
        <w:rPr>
          <w:rFonts w:ascii="Verdana" w:hAnsi="Verdana"/>
          <w:b/>
          <w:bCs/>
          <w:color w:val="000000"/>
          <w:sz w:val="18"/>
          <w:szCs w:val="18"/>
        </w:rPr>
        <w:t>November 1</w:t>
      </w:r>
      <w:r w:rsidR="0062225E">
        <w:rPr>
          <w:rFonts w:ascii="Verdana" w:hAnsi="Verdana"/>
          <w:b/>
          <w:bCs/>
          <w:color w:val="000000"/>
          <w:sz w:val="18"/>
          <w:szCs w:val="18"/>
        </w:rPr>
        <w:t>7</w:t>
      </w:r>
      <w:r>
        <w:rPr>
          <w:rFonts w:ascii="Verdana" w:hAnsi="Verdana"/>
          <w:color w:val="000000"/>
          <w:sz w:val="18"/>
          <w:szCs w:val="18"/>
        </w:rPr>
        <w:br/>
        <w:t>Cluster Analysis</w:t>
      </w:r>
      <w:r>
        <w:rPr>
          <w:rFonts w:ascii="Verdana" w:hAnsi="Verdana"/>
          <w:color w:val="000000"/>
          <w:sz w:val="18"/>
          <w:szCs w:val="18"/>
        </w:rPr>
        <w:br/>
      </w:r>
      <w:r>
        <w:rPr>
          <w:rFonts w:ascii="Verdana" w:hAnsi="Verdana"/>
          <w:i/>
          <w:iCs/>
          <w:color w:val="000000"/>
          <w:sz w:val="18"/>
          <w:szCs w:val="18"/>
        </w:rPr>
        <w:t>Assignments</w:t>
      </w:r>
      <w:r>
        <w:rPr>
          <w:rFonts w:ascii="Verdana" w:hAnsi="Verdana"/>
          <w:color w:val="000000"/>
          <w:sz w:val="18"/>
          <w:szCs w:val="18"/>
        </w:rPr>
        <w:br/>
      </w:r>
      <w:r w:rsidR="00AA7BCD">
        <w:rPr>
          <w:rFonts w:ascii="Verdana" w:hAnsi="Verdana"/>
          <w:color w:val="000000"/>
          <w:sz w:val="18"/>
          <w:szCs w:val="18"/>
        </w:rPr>
        <w:t>Chapter 9/1, 2, 3, 4</w:t>
      </w:r>
      <w:r>
        <w:rPr>
          <w:rFonts w:ascii="Verdana" w:hAnsi="Verdana"/>
          <w:color w:val="000000"/>
          <w:sz w:val="18"/>
          <w:szCs w:val="18"/>
        </w:rPr>
        <w:br/>
      </w:r>
    </w:p>
    <w:p w:rsidR="00AA7BCD" w:rsidRDefault="00AA6F9A" w:rsidP="00AA6F9A">
      <w:pPr>
        <w:spacing w:line="240" w:lineRule="atLeast"/>
        <w:rPr>
          <w:rFonts w:ascii="Verdana" w:hAnsi="Verdana"/>
          <w:color w:val="000000"/>
          <w:sz w:val="18"/>
          <w:szCs w:val="18"/>
        </w:rPr>
      </w:pPr>
      <w:r>
        <w:rPr>
          <w:rFonts w:ascii="Verdana" w:hAnsi="Verdana"/>
          <w:b/>
          <w:bCs/>
          <w:color w:val="000000"/>
          <w:sz w:val="18"/>
          <w:szCs w:val="18"/>
        </w:rPr>
        <w:t xml:space="preserve">November </w:t>
      </w:r>
      <w:r w:rsidR="00BF6B11">
        <w:rPr>
          <w:rFonts w:ascii="Verdana" w:hAnsi="Verdana"/>
          <w:b/>
          <w:bCs/>
          <w:color w:val="000000"/>
          <w:sz w:val="18"/>
          <w:szCs w:val="18"/>
        </w:rPr>
        <w:t>1</w:t>
      </w:r>
      <w:r w:rsidR="0062225E">
        <w:rPr>
          <w:rFonts w:ascii="Verdana" w:hAnsi="Verdana"/>
          <w:b/>
          <w:bCs/>
          <w:color w:val="000000"/>
          <w:sz w:val="18"/>
          <w:szCs w:val="18"/>
        </w:rPr>
        <w:t>8</w:t>
      </w:r>
      <w:r>
        <w:rPr>
          <w:rFonts w:ascii="Verdana" w:hAnsi="Verdana"/>
          <w:color w:val="000000"/>
          <w:sz w:val="18"/>
          <w:szCs w:val="18"/>
        </w:rPr>
        <w:br/>
        <w:t>Case: Colgate Wave</w:t>
      </w:r>
      <w:r>
        <w:rPr>
          <w:rFonts w:ascii="Verdana" w:hAnsi="Verdana"/>
          <w:color w:val="000000"/>
          <w:sz w:val="18"/>
          <w:szCs w:val="18"/>
        </w:rPr>
        <w:br/>
      </w:r>
      <w:r>
        <w:rPr>
          <w:rFonts w:ascii="Verdana" w:hAnsi="Verdana"/>
          <w:i/>
          <w:iCs/>
          <w:color w:val="000000"/>
          <w:sz w:val="18"/>
          <w:szCs w:val="18"/>
        </w:rPr>
        <w:t>Readings</w:t>
      </w:r>
      <w:r>
        <w:rPr>
          <w:rFonts w:ascii="Verdana" w:hAnsi="Verdana"/>
          <w:color w:val="000000"/>
          <w:sz w:val="18"/>
          <w:szCs w:val="18"/>
        </w:rPr>
        <w:br/>
      </w:r>
      <w:r w:rsidR="00AA7BCD">
        <w:rPr>
          <w:rFonts w:ascii="Verdana" w:hAnsi="Verdana"/>
          <w:color w:val="000000"/>
          <w:sz w:val="18"/>
          <w:szCs w:val="18"/>
        </w:rPr>
        <w:t>See Chapter 9</w:t>
      </w:r>
    </w:p>
    <w:p w:rsidR="00AA7BCD" w:rsidRDefault="00AA6F9A" w:rsidP="00AA6F9A">
      <w:pPr>
        <w:spacing w:line="240" w:lineRule="atLeast"/>
        <w:rPr>
          <w:rFonts w:ascii="Verdana" w:hAnsi="Verdana"/>
          <w:color w:val="000000"/>
          <w:sz w:val="18"/>
          <w:szCs w:val="18"/>
        </w:rPr>
      </w:pPr>
      <w:r>
        <w:rPr>
          <w:rFonts w:ascii="Verdana" w:hAnsi="Verdana"/>
          <w:i/>
          <w:iCs/>
          <w:color w:val="000000"/>
          <w:sz w:val="18"/>
          <w:szCs w:val="18"/>
        </w:rPr>
        <w:t>Assignments</w:t>
      </w:r>
      <w:r>
        <w:rPr>
          <w:rFonts w:ascii="Verdana" w:hAnsi="Verdana"/>
          <w:color w:val="000000"/>
          <w:sz w:val="18"/>
          <w:szCs w:val="18"/>
        </w:rPr>
        <w:br/>
        <w:t xml:space="preserve">Chapter </w:t>
      </w:r>
      <w:r w:rsidR="00AA7BCD">
        <w:rPr>
          <w:rFonts w:ascii="Verdana" w:hAnsi="Verdana"/>
          <w:color w:val="000000"/>
          <w:sz w:val="18"/>
          <w:szCs w:val="18"/>
        </w:rPr>
        <w:t>9/11, 12</w:t>
      </w:r>
    </w:p>
    <w:p w:rsidR="00AA7BCD" w:rsidRDefault="00AA7BCD" w:rsidP="00AA6F9A">
      <w:pPr>
        <w:spacing w:line="240" w:lineRule="atLeast"/>
        <w:rPr>
          <w:rFonts w:ascii="Verdana" w:hAnsi="Verdana"/>
          <w:color w:val="000000"/>
          <w:sz w:val="18"/>
          <w:szCs w:val="18"/>
        </w:rPr>
      </w:pPr>
    </w:p>
    <w:p w:rsidR="00AA6F9A" w:rsidRPr="00AA6F9A" w:rsidRDefault="00AA6F9A" w:rsidP="00AA6F9A">
      <w:pPr>
        <w:spacing w:line="240" w:lineRule="atLeast"/>
        <w:rPr>
          <w:rFonts w:ascii="Verdana" w:hAnsi="Verdana"/>
          <w:iCs/>
          <w:color w:val="000000"/>
          <w:sz w:val="20"/>
          <w:szCs w:val="20"/>
        </w:rPr>
      </w:pPr>
      <w:r>
        <w:rPr>
          <w:rFonts w:ascii="Verdana" w:hAnsi="Verdana"/>
          <w:b/>
          <w:bCs/>
          <w:color w:val="000000"/>
          <w:sz w:val="18"/>
          <w:szCs w:val="18"/>
        </w:rPr>
        <w:t xml:space="preserve">November </w:t>
      </w:r>
      <w:r w:rsidR="00DE41B1">
        <w:rPr>
          <w:rFonts w:ascii="Verdana" w:hAnsi="Verdana"/>
          <w:b/>
          <w:bCs/>
          <w:color w:val="000000"/>
          <w:sz w:val="18"/>
          <w:szCs w:val="18"/>
        </w:rPr>
        <w:t>2</w:t>
      </w:r>
      <w:r w:rsidR="00AA7BCD">
        <w:rPr>
          <w:rFonts w:ascii="Verdana" w:hAnsi="Verdana"/>
          <w:b/>
          <w:bCs/>
          <w:color w:val="000000"/>
          <w:sz w:val="18"/>
          <w:szCs w:val="18"/>
        </w:rPr>
        <w:t>3</w:t>
      </w:r>
      <w:r>
        <w:rPr>
          <w:rFonts w:ascii="Verdana" w:hAnsi="Verdana"/>
          <w:color w:val="000000"/>
          <w:sz w:val="18"/>
          <w:szCs w:val="18"/>
        </w:rPr>
        <w:br/>
        <w:t>Final Exam</w:t>
      </w:r>
      <w:r w:rsidR="00AA7BCD">
        <w:rPr>
          <w:rFonts w:ascii="Verdana" w:hAnsi="Verdana"/>
          <w:color w:val="000000"/>
          <w:sz w:val="18"/>
          <w:szCs w:val="18"/>
        </w:rPr>
        <w:t xml:space="preserve"> due</w:t>
      </w:r>
    </w:p>
    <w:sectPr w:rsidR="00AA6F9A" w:rsidRPr="00AA6F9A" w:rsidSect="00AC1A95">
      <w:pgSz w:w="12240" w:h="15840"/>
      <w:pgMar w:top="1152"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FC"/>
    <w:rsid w:val="00010C7A"/>
    <w:rsid w:val="000914DE"/>
    <w:rsid w:val="0009778B"/>
    <w:rsid w:val="000D26D3"/>
    <w:rsid w:val="001751C3"/>
    <w:rsid w:val="001939D0"/>
    <w:rsid w:val="002D2BA9"/>
    <w:rsid w:val="00353A85"/>
    <w:rsid w:val="00411BB4"/>
    <w:rsid w:val="004438FA"/>
    <w:rsid w:val="0048774C"/>
    <w:rsid w:val="004A201F"/>
    <w:rsid w:val="00520B53"/>
    <w:rsid w:val="00530ED3"/>
    <w:rsid w:val="00596942"/>
    <w:rsid w:val="0062225E"/>
    <w:rsid w:val="006B55D8"/>
    <w:rsid w:val="00703E8D"/>
    <w:rsid w:val="007720A9"/>
    <w:rsid w:val="00874512"/>
    <w:rsid w:val="00891ABE"/>
    <w:rsid w:val="00894E6E"/>
    <w:rsid w:val="008C7FFC"/>
    <w:rsid w:val="00925B85"/>
    <w:rsid w:val="009A3B12"/>
    <w:rsid w:val="009D7FA7"/>
    <w:rsid w:val="00A3677A"/>
    <w:rsid w:val="00AA6F9A"/>
    <w:rsid w:val="00AA7BCD"/>
    <w:rsid w:val="00AB7AFE"/>
    <w:rsid w:val="00AC1A95"/>
    <w:rsid w:val="00AD62E7"/>
    <w:rsid w:val="00AE5DC6"/>
    <w:rsid w:val="00BA5045"/>
    <w:rsid w:val="00BF6B11"/>
    <w:rsid w:val="00CE3564"/>
    <w:rsid w:val="00D9467E"/>
    <w:rsid w:val="00DA37F8"/>
    <w:rsid w:val="00DE2FB1"/>
    <w:rsid w:val="00DE41B1"/>
    <w:rsid w:val="00E7259A"/>
    <w:rsid w:val="00F0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FFC"/>
    <w:pPr>
      <w:spacing w:before="100" w:beforeAutospacing="1" w:after="100" w:afterAutospacing="1"/>
    </w:pPr>
  </w:style>
  <w:style w:type="character" w:styleId="Hyperlink">
    <w:name w:val="Hyperlink"/>
    <w:basedOn w:val="DefaultParagraphFont"/>
    <w:rsid w:val="00925B85"/>
    <w:rPr>
      <w:color w:val="0000FF"/>
      <w:u w:val="single"/>
    </w:rPr>
  </w:style>
  <w:style w:type="paragraph" w:styleId="BalloonText">
    <w:name w:val="Balloon Text"/>
    <w:basedOn w:val="Normal"/>
    <w:semiHidden/>
    <w:rsid w:val="00925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FFC"/>
    <w:pPr>
      <w:spacing w:before="100" w:beforeAutospacing="1" w:after="100" w:afterAutospacing="1"/>
    </w:pPr>
  </w:style>
  <w:style w:type="character" w:styleId="Hyperlink">
    <w:name w:val="Hyperlink"/>
    <w:basedOn w:val="DefaultParagraphFont"/>
    <w:rsid w:val="00925B85"/>
    <w:rPr>
      <w:color w:val="0000FF"/>
      <w:u w:val="single"/>
    </w:rPr>
  </w:style>
  <w:style w:type="paragraph" w:styleId="BalloonText">
    <w:name w:val="Balloon Text"/>
    <w:basedOn w:val="Normal"/>
    <w:semiHidden/>
    <w:rsid w:val="00925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baker@tuck.dartmout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312C-3B49-49A2-A3D9-7A99BA2A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4961</CharactersWithSpaces>
  <SharedDoc>false</SharedDoc>
  <HLinks>
    <vt:vector size="6" baseType="variant">
      <vt:variant>
        <vt:i4>1966188</vt:i4>
      </vt:variant>
      <vt:variant>
        <vt:i4>0</vt:i4>
      </vt:variant>
      <vt:variant>
        <vt:i4>0</vt:i4>
      </vt:variant>
      <vt:variant>
        <vt:i4>5</vt:i4>
      </vt:variant>
      <vt:variant>
        <vt:lpwstr>mailto:kenneth.r.baker@tuck.dartmouth.edu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Deb.Gibbs</dc:creator>
  <cp:lastModifiedBy>Baker, Kenneth R.</cp:lastModifiedBy>
  <cp:revision>3</cp:revision>
  <cp:lastPrinted>2010-08-09T18:49:00Z</cp:lastPrinted>
  <dcterms:created xsi:type="dcterms:W3CDTF">2010-08-27T14:24:00Z</dcterms:created>
  <dcterms:modified xsi:type="dcterms:W3CDTF">2013-10-02T01:34:00Z</dcterms:modified>
</cp:coreProperties>
</file>